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9C" w:rsidRDefault="00EB791D">
      <w:pPr>
        <w:rPr>
          <w:rFonts w:asciiTheme="minorEastAsia" w:hAnsiTheme="minorEastAsia"/>
          <w:sz w:val="22"/>
          <w:bdr w:val="single" w:sz="4" w:space="0" w:color="auto"/>
        </w:rPr>
      </w:pPr>
      <w:r w:rsidRPr="00EB791D">
        <w:rPr>
          <w:rFonts w:ascii="魚石行書" w:eastAsia="魚石行書" w:hAnsi="魚石行書" w:hint="eastAsia"/>
          <w:sz w:val="56"/>
          <w:szCs w:val="56"/>
          <w:bdr w:val="single" w:sz="4" w:space="0" w:color="auto"/>
        </w:rPr>
        <w:t>会報荒井山</w:t>
      </w:r>
    </w:p>
    <w:p w:rsidR="003A232B" w:rsidRDefault="00EB791D">
      <w:pPr>
        <w:rPr>
          <w:rFonts w:asciiTheme="minorEastAsia" w:hAnsiTheme="minorEastAsia"/>
          <w:sz w:val="22"/>
        </w:rPr>
      </w:pPr>
      <w:r>
        <w:rPr>
          <w:rFonts w:asciiTheme="minorEastAsia" w:hAnsiTheme="minorEastAsia" w:hint="eastAsia"/>
          <w:sz w:val="22"/>
        </w:rPr>
        <w:t>七月七日荒井山ハウスで令和元年第二回目の役員班長会議が開かれました。</w:t>
      </w:r>
      <w:r w:rsidR="008E2BC3">
        <w:rPr>
          <w:rFonts w:asciiTheme="minorEastAsia" w:hAnsiTheme="minorEastAsia" w:hint="eastAsia"/>
          <w:sz w:val="22"/>
        </w:rPr>
        <w:t>今月末に開催予定の七夕祭りを中心に審議されました。従来のびっくりパックを廃止し、新オリジナルパックの採用や綿あめ</w:t>
      </w:r>
    </w:p>
    <w:p w:rsidR="00EB791D" w:rsidRDefault="008E2BC3">
      <w:pPr>
        <w:rPr>
          <w:rFonts w:asciiTheme="minorEastAsia" w:hAnsiTheme="minorEastAsia"/>
          <w:sz w:val="22"/>
        </w:rPr>
      </w:pPr>
      <w:r>
        <w:rPr>
          <w:rFonts w:asciiTheme="minorEastAsia" w:hAnsiTheme="minorEastAsia" w:hint="eastAsia"/>
          <w:sz w:val="22"/>
        </w:rPr>
        <w:t>やポップコーンなども昨年にひく続き見送られました。焼きそばは昨年同様とし、新たにミニポテトや焼き鳥などが加わり</w:t>
      </w:r>
      <w:r w:rsidR="003A232B">
        <w:rPr>
          <w:rFonts w:asciiTheme="minorEastAsia" w:hAnsiTheme="minorEastAsia" w:hint="eastAsia"/>
          <w:sz w:val="22"/>
        </w:rPr>
        <w:t>、去年同様地域マスコットキャラクター倉やんの参加が決まり</w:t>
      </w:r>
      <w:r>
        <w:rPr>
          <w:rFonts w:asciiTheme="minorEastAsia" w:hAnsiTheme="minorEastAsia" w:hint="eastAsia"/>
          <w:sz w:val="22"/>
        </w:rPr>
        <w:t>華やかなものになる予定です。その他のラジオ体操や温泉ツアー、陶</w:t>
      </w:r>
      <w:r w:rsidR="00440A86">
        <w:rPr>
          <w:rFonts w:asciiTheme="minorEastAsia" w:hAnsiTheme="minorEastAsia" w:hint="eastAsia"/>
          <w:sz w:val="22"/>
        </w:rPr>
        <w:t>芸体験教室についても検討がなされました。また来月予定されている</w:t>
      </w:r>
      <w:r>
        <w:rPr>
          <w:rFonts w:asciiTheme="minorEastAsia" w:hAnsiTheme="minorEastAsia" w:hint="eastAsia"/>
          <w:sz w:val="22"/>
        </w:rPr>
        <w:t>中央区</w:t>
      </w:r>
      <w:r w:rsidR="003A232B">
        <w:rPr>
          <w:rFonts w:asciiTheme="minorEastAsia" w:hAnsiTheme="minorEastAsia" w:hint="eastAsia"/>
          <w:sz w:val="22"/>
        </w:rPr>
        <w:t>懇談会についても質問内容や意図について会長から説明があり、</w:t>
      </w:r>
      <w:r>
        <w:rPr>
          <w:rFonts w:asciiTheme="minorEastAsia" w:hAnsiTheme="minorEastAsia" w:hint="eastAsia"/>
          <w:sz w:val="22"/>
        </w:rPr>
        <w:t>セコマ２Ｆ</w:t>
      </w:r>
      <w:r w:rsidR="0075572B">
        <w:rPr>
          <w:rFonts w:asciiTheme="minorEastAsia" w:hAnsiTheme="minorEastAsia" w:hint="eastAsia"/>
          <w:sz w:val="22"/>
        </w:rPr>
        <w:t>や</w:t>
      </w:r>
      <w:r w:rsidR="00E60EDA">
        <w:rPr>
          <w:rFonts w:asciiTheme="minorEastAsia" w:hAnsiTheme="minorEastAsia" w:hint="eastAsia"/>
          <w:sz w:val="22"/>
        </w:rPr>
        <w:t>その他の簡易宿泊所について</w:t>
      </w:r>
      <w:r w:rsidR="00440A86">
        <w:rPr>
          <w:rFonts w:asciiTheme="minorEastAsia" w:hAnsiTheme="minorEastAsia" w:hint="eastAsia"/>
          <w:sz w:val="22"/>
        </w:rPr>
        <w:t>は</w:t>
      </w:r>
      <w:r w:rsidR="00C858BE">
        <w:rPr>
          <w:rFonts w:asciiTheme="minorEastAsia" w:hAnsiTheme="minorEastAsia" w:hint="eastAsia"/>
          <w:sz w:val="22"/>
        </w:rPr>
        <w:t>今回、</w:t>
      </w:r>
      <w:r w:rsidR="003A232B">
        <w:rPr>
          <w:rFonts w:asciiTheme="minorEastAsia" w:hAnsiTheme="minorEastAsia" w:hint="eastAsia"/>
          <w:sz w:val="22"/>
        </w:rPr>
        <w:t>様子を見る経過観察とし、次回検討とする事</w:t>
      </w:r>
      <w:r w:rsidR="0075572B">
        <w:rPr>
          <w:rFonts w:asciiTheme="minorEastAsia" w:hAnsiTheme="minorEastAsia" w:hint="eastAsia"/>
          <w:sz w:val="22"/>
        </w:rPr>
        <w:t>になりました。</w:t>
      </w:r>
    </w:p>
    <w:p w:rsidR="00EB791D" w:rsidRPr="00C858BE"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bdr w:val="single" w:sz="4" w:space="0" w:color="auto"/>
        </w:rPr>
        <w:t>広報部発行第二回役員班長会議</w:t>
      </w:r>
    </w:p>
    <w:p w:rsidR="00EB791D" w:rsidRP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〔議事録ダイジェスト版〕</w:t>
      </w:r>
    </w:p>
    <w:p w:rsidR="003A232B" w:rsidRPr="003A232B"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〇会長報告</w:t>
      </w:r>
    </w:p>
    <w:p w:rsidR="00EB791D"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中央区懇談会質問書</w:t>
      </w:r>
    </w:p>
    <w:p w:rsid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・十七班小別沢トンネル出口付近</w:t>
      </w:r>
    </w:p>
    <w:p w:rsid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事故多発道路標識の設置要望</w:t>
      </w:r>
    </w:p>
    <w:p w:rsid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・シャンツエ行きバス道路セコマ</w:t>
      </w:r>
    </w:p>
    <w:p w:rsidR="00A70A18" w:rsidRP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村井焼肉店までのゾーン三十設置要望</w:t>
      </w:r>
    </w:p>
    <w:p w:rsidR="00EB791D"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〇防犯カメラについて</w:t>
      </w:r>
    </w:p>
    <w:p w:rsidR="00A70A18" w:rsidRDefault="00A70A18"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補助金</w:t>
      </w:r>
      <w:r w:rsidR="002025EC">
        <w:rPr>
          <w:rFonts w:asciiTheme="minorEastAsia" w:hAnsiTheme="minorEastAsia" w:hint="eastAsia"/>
          <w:sz w:val="22"/>
        </w:rPr>
        <w:t>一基十六万円の補助だけでの費用は困難、肖像権問題がクリア―し各学校からの動きがあれば実施を検討したい。</w:t>
      </w:r>
    </w:p>
    <w:p w:rsidR="002025EC"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〇〔七夕祭り〕　現在大人九十三名</w:t>
      </w:r>
    </w:p>
    <w:p w:rsidR="002025EC"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子供六十一名の申し込み（７・７）</w:t>
      </w:r>
    </w:p>
    <w:p w:rsidR="00EB791D"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焼きそば三百個　子供土産百三十注文</w:t>
      </w:r>
    </w:p>
    <w:p w:rsidR="00EB791D"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・昨年からの変更点食材について</w:t>
      </w:r>
    </w:p>
    <w:p w:rsidR="002025EC"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焼きそば、フランクフルト、厚揚げ焼きから選択、発泡酒二杯目以降一杯百円を寄付</w:t>
      </w:r>
    </w:p>
    <w:p w:rsidR="00EB791D"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・かき氷ソフトクリーム(数量百)</w:t>
      </w:r>
    </w:p>
    <w:p w:rsidR="002025EC"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選択</w:t>
      </w:r>
    </w:p>
    <w:p w:rsidR="002025EC" w:rsidRDefault="002025EC"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ポテトは選択でなく配布、</w:t>
      </w:r>
      <w:r w:rsidR="00037A6E">
        <w:rPr>
          <w:rFonts w:asciiTheme="minorEastAsia" w:hAnsiTheme="minorEastAsia" w:hint="eastAsia"/>
          <w:sz w:val="22"/>
        </w:rPr>
        <w:t>土産ド</w:t>
      </w:r>
      <w:r w:rsidR="00037A6E">
        <w:rPr>
          <w:rFonts w:asciiTheme="minorEastAsia" w:hAnsiTheme="minorEastAsia" w:hint="eastAsia"/>
          <w:sz w:val="22"/>
        </w:rPr>
        <w:t>リンクはラルズ、焼きそばはベントスで調達その他大槻食材現在</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応援スタッフ男性九名女性十二名</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・花火は昨年通り小澤氏(ゲスト)</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林氏、補助宮崎氏で対応</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・盆踊り各賞を五本設置、大人先着五十名はどら焼き子供は光ブレスレットを贈呈</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・スタッフ集合時間男性午後二時</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女性午後三時半に集合予定。</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・受付担当：山田、</w:t>
      </w:r>
      <w:r w:rsidR="000166AA">
        <w:rPr>
          <w:rFonts w:asciiTheme="minorEastAsia" w:hAnsiTheme="minorEastAsia" w:hint="eastAsia"/>
          <w:sz w:val="22"/>
        </w:rPr>
        <w:t>金野、</w:t>
      </w:r>
      <w:r>
        <w:rPr>
          <w:rFonts w:asciiTheme="minorEastAsia" w:hAnsiTheme="minorEastAsia" w:hint="eastAsia"/>
          <w:sz w:val="22"/>
        </w:rPr>
        <w:t>野中、戎</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・盆踊り先導：石田、高橋敏、戸井</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・氷担当　林、宮崎晶、</w:t>
      </w:r>
    </w:p>
    <w:p w:rsidR="00037A6E" w:rsidRDefault="00037A6E"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・駐車場担当：羽鳥、松原</w:t>
      </w:r>
    </w:p>
    <w:p w:rsidR="00037A6E"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・ＭＣ担当宮崎紀子</w:t>
      </w:r>
    </w:p>
    <w:p w:rsidR="0055644B"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〇女性部作業・袋詰め(ポテトチップス，ポップコン、うまか棒)</w:t>
      </w:r>
    </w:p>
    <w:p w:rsidR="0055644B" w:rsidRPr="0055644B"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焼きそばに箸セットする。</w:t>
      </w:r>
    </w:p>
    <w:p w:rsidR="00EB791D"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やきもの：厚揚げ五十、豚串百、フランクフルト二百～二百五十ＢＢＱ用小焼き台も使用</w:t>
      </w:r>
    </w:p>
    <w:p w:rsidR="00EB791D"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・踊りの審査委員は女性部</w:t>
      </w:r>
    </w:p>
    <w:p w:rsidR="00EB791D"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・太鼓については七月十一か十二日に大倉小より借り受け、十六日～練習開始(担当三上中に班長)</w:t>
      </w:r>
    </w:p>
    <w:p w:rsidR="0055644B"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〇開催判</w:t>
      </w:r>
      <w:bookmarkStart w:id="0" w:name="_GoBack"/>
      <w:bookmarkEnd w:id="0"/>
      <w:r>
        <w:rPr>
          <w:rFonts w:asciiTheme="minorEastAsia" w:hAnsiTheme="minorEastAsia" w:hint="eastAsia"/>
          <w:sz w:val="22"/>
        </w:rPr>
        <w:t>断は七月二十八日八時</w:t>
      </w:r>
    </w:p>
    <w:p w:rsidR="0055644B"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・ごみボランティア袋でなく白ビニール袋で対応</w:t>
      </w:r>
    </w:p>
    <w:p w:rsidR="00B16831" w:rsidRPr="0055644B" w:rsidRDefault="0055644B"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〇各部報告</w:t>
      </w:r>
      <w:r w:rsidR="00B16831">
        <w:rPr>
          <w:rFonts w:asciiTheme="minorEastAsia" w:hAnsiTheme="minorEastAsia" w:hint="eastAsia"/>
          <w:sz w:val="22"/>
        </w:rPr>
        <w:t>、</w:t>
      </w:r>
      <w:r>
        <w:rPr>
          <w:rFonts w:asciiTheme="minorEastAsia" w:hAnsiTheme="minorEastAsia" w:hint="eastAsia"/>
          <w:sz w:val="22"/>
        </w:rPr>
        <w:t>女性部</w:t>
      </w:r>
      <w:r w:rsidR="00B16831">
        <w:rPr>
          <w:rFonts w:asciiTheme="minorEastAsia" w:hAnsiTheme="minorEastAsia" w:hint="eastAsia"/>
          <w:sz w:val="22"/>
        </w:rPr>
        <w:t>七月四日ユンにお湯参加十九名、陶芸教室八月七日参加者募集中〇保安部：街路灯十九灯中三基が移管対象</w:t>
      </w:r>
    </w:p>
    <w:p w:rsidR="00EB791D"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〇衛生部札幌聖心女子学院ボランティア清掃二十四名参加四コースで六月二十五日実施</w:t>
      </w:r>
    </w:p>
    <w:p w:rsidR="00B16831"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〇会計部：回収進捗状況十八班中九班で回収金額百七万円</w:t>
      </w:r>
    </w:p>
    <w:p w:rsidR="00B16831"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〇厚生部　ラジオ体操七月二十六日～八月十日迄宮中正門前で実施</w:t>
      </w:r>
    </w:p>
    <w:p w:rsidR="00EB791D"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〇敬老の日の対応内容について：</w:t>
      </w:r>
    </w:p>
    <w:p w:rsidR="00B16831" w:rsidRPr="00B16831"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九月十六日のひと月</w:t>
      </w:r>
      <w:r w:rsidR="000166AA">
        <w:rPr>
          <w:rFonts w:asciiTheme="minorEastAsia" w:hAnsiTheme="minorEastAsia" w:hint="eastAsia"/>
          <w:sz w:val="22"/>
        </w:rPr>
        <w:t>前</w:t>
      </w:r>
      <w:r>
        <w:rPr>
          <w:rFonts w:asciiTheme="minorEastAsia" w:hAnsiTheme="minorEastAsia" w:hint="eastAsia"/>
          <w:sz w:val="22"/>
        </w:rPr>
        <w:t>に判断</w:t>
      </w:r>
    </w:p>
    <w:p w:rsidR="00E713EB" w:rsidRDefault="00B16831" w:rsidP="00173879">
      <w:pPr>
        <w:pBdr>
          <w:top w:val="single" w:sz="4" w:space="1" w:color="auto"/>
          <w:left w:val="single" w:sz="4" w:space="4" w:color="auto"/>
          <w:bottom w:val="single" w:sz="4" w:space="1" w:color="auto"/>
          <w:right w:val="single" w:sz="4" w:space="4" w:color="auto"/>
        </w:pBdr>
        <w:rPr>
          <w:rFonts w:asciiTheme="minorEastAsia" w:hAnsiTheme="minorEastAsia" w:hint="eastAsia"/>
          <w:sz w:val="22"/>
        </w:rPr>
      </w:pPr>
      <w:r>
        <w:rPr>
          <w:rFonts w:asciiTheme="minorEastAsia" w:hAnsiTheme="minorEastAsia" w:hint="eastAsia"/>
          <w:sz w:val="22"/>
        </w:rPr>
        <w:t>〇災害時の避難場所について</w:t>
      </w:r>
      <w:r w:rsidRPr="000166AA">
        <w:rPr>
          <w:rFonts w:asciiTheme="minorEastAsia" w:hAnsiTheme="minorEastAsia" w:hint="eastAsia"/>
          <w:sz w:val="22"/>
          <w:u w:val="wave"/>
        </w:rPr>
        <w:t>宮中が水害時</w:t>
      </w:r>
      <w:r w:rsidR="00173879" w:rsidRPr="000166AA">
        <w:rPr>
          <w:rFonts w:asciiTheme="minorEastAsia" w:hAnsiTheme="minorEastAsia" w:hint="eastAsia"/>
          <w:sz w:val="22"/>
          <w:u w:val="wave"/>
        </w:rPr>
        <w:t>避難は不適</w:t>
      </w:r>
      <w:r w:rsidR="00173879">
        <w:rPr>
          <w:rFonts w:asciiTheme="minorEastAsia" w:hAnsiTheme="minorEastAsia" w:hint="eastAsia"/>
          <w:sz w:val="22"/>
        </w:rPr>
        <w:t>になったので要注意、町内会としては協定書を締結している幸福の科学正心館をめざしてほしい。大倉山小は土砂は三階以上が敵と条件付きになっている詳細は広報さっぽろ七月号を参照</w:t>
      </w:r>
    </w:p>
    <w:p w:rsidR="00EB791D" w:rsidRDefault="00E713EB">
      <w:pPr>
        <w:rPr>
          <w:rFonts w:asciiTheme="minorEastAsia" w:hAnsiTheme="minorEastAsia"/>
          <w:sz w:val="22"/>
        </w:rPr>
      </w:pPr>
      <w:r>
        <w:rPr>
          <w:rFonts w:asciiTheme="minorEastAsia" w:hAnsiTheme="minorEastAsia" w:hint="eastAsia"/>
          <w:sz w:val="22"/>
        </w:rPr>
        <w:lastRenderedPageBreak/>
        <w:t>〔札幌聖心女子学院生徒さんによる清掃ボランティア六月二十五日</w:t>
      </w:r>
    </w:p>
    <w:p w:rsidR="00EB791D" w:rsidRDefault="00E713EB">
      <w:pPr>
        <w:rPr>
          <w:rFonts w:asciiTheme="minorEastAsia" w:hAnsiTheme="minorEastAsia"/>
          <w:sz w:val="22"/>
        </w:rPr>
      </w:pPr>
      <w:r>
        <w:rPr>
          <w:noProof/>
        </w:rPr>
        <w:drawing>
          <wp:inline distT="0" distB="0" distL="0" distR="0" wp14:anchorId="3CB7222B" wp14:editId="58A6AC21">
            <wp:extent cx="2431415" cy="1823562"/>
            <wp:effectExtent l="0" t="0" r="6985" b="5715"/>
            <wp:docPr id="1" name="図 1" descr="C:\Users\隆久.000\AppData\Local\Microsoft\Windows\INetCache\Content.Word\CollageMaker_20190625_12463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隆久.000\AppData\Local\Microsoft\Windows\INetCache\Content.Word\CollageMaker_20190625_1246314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2742" cy="1824557"/>
                    </a:xfrm>
                    <a:prstGeom prst="rect">
                      <a:avLst/>
                    </a:prstGeom>
                    <a:noFill/>
                    <a:ln>
                      <a:noFill/>
                    </a:ln>
                  </pic:spPr>
                </pic:pic>
              </a:graphicData>
            </a:graphic>
          </wp:inline>
        </w:drawing>
      </w:r>
    </w:p>
    <w:p w:rsidR="00EB791D" w:rsidRDefault="00EB791D">
      <w:pPr>
        <w:rPr>
          <w:rFonts w:asciiTheme="minorEastAsia" w:hAnsiTheme="minorEastAsia"/>
          <w:sz w:val="22"/>
        </w:rPr>
      </w:pPr>
    </w:p>
    <w:p w:rsidR="00EB791D" w:rsidRDefault="00E713EB">
      <w:pPr>
        <w:rPr>
          <w:rFonts w:asciiTheme="minorEastAsia" w:hAnsiTheme="minorEastAsia"/>
          <w:sz w:val="22"/>
        </w:rPr>
      </w:pPr>
      <w:r>
        <w:rPr>
          <w:noProof/>
        </w:rPr>
        <w:drawing>
          <wp:inline distT="0" distB="0" distL="0" distR="0" wp14:anchorId="0B6AA126" wp14:editId="14B4E5BB">
            <wp:extent cx="2502382" cy="1876425"/>
            <wp:effectExtent l="0" t="0" r="0" b="0"/>
            <wp:docPr id="2" name="図 2" descr="C:\Users\隆久.000\AppData\Local\Microsoft\Windows\INetCache\Content.Word\CollageMaker_20190625_12512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隆久.000\AppData\Local\Microsoft\Windows\INetCache\Content.Word\CollageMaker_20190625_1251259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3146" cy="1876998"/>
                    </a:xfrm>
                    <a:prstGeom prst="rect">
                      <a:avLst/>
                    </a:prstGeom>
                    <a:noFill/>
                    <a:ln>
                      <a:noFill/>
                    </a:ln>
                  </pic:spPr>
                </pic:pic>
              </a:graphicData>
            </a:graphic>
          </wp:inline>
        </w:drawing>
      </w:r>
    </w:p>
    <w:p w:rsidR="00EB791D" w:rsidRDefault="00E713EB">
      <w:pPr>
        <w:rPr>
          <w:rFonts w:asciiTheme="minorEastAsia" w:hAnsiTheme="minorEastAsia"/>
          <w:sz w:val="22"/>
        </w:rPr>
      </w:pPr>
      <w:r>
        <w:rPr>
          <w:noProof/>
        </w:rPr>
        <w:drawing>
          <wp:inline distT="0" distB="0" distL="0" distR="0">
            <wp:extent cx="2819400" cy="2114550"/>
            <wp:effectExtent l="0" t="0" r="0" b="0"/>
            <wp:docPr id="3" name="図 3" descr="C:\Users\隆久.000\AppData\Local\Microsoft\Windows\INetCache\Content.Word\CollageMaker_20190625_125708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隆久.000\AppData\Local\Microsoft\Windows\INetCache\Content.Word\CollageMaker_20190625_1257086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681" cy="2114761"/>
                    </a:xfrm>
                    <a:prstGeom prst="rect">
                      <a:avLst/>
                    </a:prstGeom>
                    <a:noFill/>
                    <a:ln>
                      <a:noFill/>
                    </a:ln>
                  </pic:spPr>
                </pic:pic>
              </a:graphicData>
            </a:graphic>
          </wp:inline>
        </w:drawing>
      </w:r>
    </w:p>
    <w:p w:rsidR="00EB791D" w:rsidRDefault="00EB791D">
      <w:pPr>
        <w:rPr>
          <w:rFonts w:asciiTheme="minorEastAsia" w:hAnsiTheme="minorEastAsia"/>
          <w:sz w:val="22"/>
        </w:rPr>
      </w:pPr>
    </w:p>
    <w:p w:rsidR="00EB791D" w:rsidRDefault="005870FF">
      <w:pPr>
        <w:rPr>
          <w:rFonts w:asciiTheme="minorEastAsia" w:hAnsiTheme="minorEastAsia"/>
          <w:sz w:val="22"/>
        </w:rPr>
      </w:pPr>
      <w:r>
        <w:rPr>
          <w:rFonts w:asciiTheme="minorEastAsia" w:hAnsiTheme="minorEastAsia"/>
          <w:noProof/>
          <w:sz w:val="22"/>
        </w:rPr>
        <w:drawing>
          <wp:inline distT="0" distB="0" distL="0" distR="0">
            <wp:extent cx="2127885" cy="3035300"/>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885" cy="3035300"/>
                    </a:xfrm>
                    <a:prstGeom prst="rect">
                      <a:avLst/>
                    </a:prstGeom>
                  </pic:spPr>
                </pic:pic>
              </a:graphicData>
            </a:graphic>
          </wp:inline>
        </w:drawing>
      </w:r>
    </w:p>
    <w:p w:rsidR="00341413" w:rsidRPr="00E60EDA" w:rsidRDefault="00341413">
      <w:pPr>
        <w:rPr>
          <w:rFonts w:asciiTheme="minorEastAsia" w:hAnsiTheme="minorEastAsia"/>
          <w:sz w:val="22"/>
        </w:rPr>
      </w:pPr>
    </w:p>
    <w:p w:rsidR="00EB791D" w:rsidRDefault="00341413">
      <w:pPr>
        <w:rPr>
          <w:rFonts w:asciiTheme="minorEastAsia" w:hAnsiTheme="minorEastAsia"/>
          <w:sz w:val="22"/>
        </w:rPr>
      </w:pPr>
      <w:r>
        <w:rPr>
          <w:rFonts w:asciiTheme="minorEastAsia" w:hAnsiTheme="minorEastAsia" w:hint="eastAsia"/>
          <w:sz w:val="22"/>
          <w:bdr w:val="single" w:sz="4" w:space="0" w:color="auto"/>
        </w:rPr>
        <w:t>コラム荒井山</w:t>
      </w:r>
      <w:r>
        <w:rPr>
          <w:rFonts w:asciiTheme="minorEastAsia" w:hAnsiTheme="minorEastAsia" w:hint="eastAsia"/>
          <w:sz w:val="22"/>
        </w:rPr>
        <w:t>大相撲の外人力士の日本語の堪能さには驚かされる。何故</w:t>
      </w:r>
      <w:r w:rsidR="000A3279">
        <w:rPr>
          <w:rFonts w:asciiTheme="minorEastAsia" w:hAnsiTheme="minorEastAsia" w:hint="eastAsia"/>
          <w:sz w:val="22"/>
        </w:rPr>
        <w:t>、</w:t>
      </w:r>
      <w:r>
        <w:rPr>
          <w:rFonts w:asciiTheme="minorEastAsia" w:hAnsiTheme="minorEastAsia" w:hint="eastAsia"/>
          <w:sz w:val="22"/>
        </w:rPr>
        <w:t>辞書も使わずうまいのか、その一つは生活への真剣さと日常の歌や漫画、電話等への貪欲さ</w:t>
      </w:r>
      <w:r w:rsidR="00577B8C">
        <w:rPr>
          <w:rFonts w:asciiTheme="minorEastAsia" w:hAnsiTheme="minorEastAsia" w:hint="eastAsia"/>
          <w:sz w:val="22"/>
        </w:rPr>
        <w:t>、</w:t>
      </w:r>
      <w:r>
        <w:rPr>
          <w:rFonts w:asciiTheme="minorEastAsia" w:hAnsiTheme="minorEastAsia" w:hint="eastAsia"/>
          <w:sz w:val="22"/>
        </w:rPr>
        <w:t>それに若さだろうか。「もしもし」と電話がかかれば「カメよカメさんよ」とつなぎ会話をもりあげる。そんな努力</w:t>
      </w:r>
      <w:r w:rsidR="00B62CAA">
        <w:rPr>
          <w:rFonts w:asciiTheme="minorEastAsia" w:hAnsiTheme="minorEastAsia" w:hint="eastAsia"/>
          <w:sz w:val="22"/>
        </w:rPr>
        <w:t>の連続がなれやうまさに結び付くらしい。決して初めからうまくなる結果を求めていない。美空ひばりの「柔ら」に〔勝つと思うな思えば負けよ〕とある。結果の前にある手応えこそが成否のカギとなる。今年もあと三週間程で町内会最大行事の七夕祭りがやってきます。紆余曲折をへて三百名を超える</w:t>
      </w:r>
      <w:r w:rsidR="00C7210C">
        <w:rPr>
          <w:rFonts w:asciiTheme="minorEastAsia" w:hAnsiTheme="minorEastAsia" w:hint="eastAsia"/>
          <w:sz w:val="22"/>
        </w:rPr>
        <w:t>行事となってきていますが、多くのスタッフ、実行委員の方々と共に多くの準備の中に手ごたえを喜びとして感じ</w:t>
      </w:r>
      <w:r w:rsidR="00821111">
        <w:rPr>
          <w:rFonts w:asciiTheme="minorEastAsia" w:hAnsiTheme="minorEastAsia" w:hint="eastAsia"/>
          <w:sz w:val="22"/>
        </w:rPr>
        <w:t>、</w:t>
      </w:r>
      <w:r w:rsidR="00C7210C">
        <w:rPr>
          <w:rFonts w:asciiTheme="minorEastAsia" w:hAnsiTheme="minorEastAsia" w:hint="eastAsia"/>
          <w:sz w:val="22"/>
        </w:rPr>
        <w:t>その結果が二十八日の成果として現れるはず、「孤掌難鳴」一人では決してうまくいかない</w:t>
      </w:r>
      <w:r w:rsidR="009E739A">
        <w:rPr>
          <w:rFonts w:asciiTheme="minorEastAsia" w:hAnsiTheme="minorEastAsia" w:hint="eastAsia"/>
          <w:sz w:val="22"/>
        </w:rPr>
        <w:t>事を肝に銘じ頑張りたく思います</w:t>
      </w:r>
      <w:r w:rsidR="00821111">
        <w:rPr>
          <w:rFonts w:asciiTheme="minorEastAsia" w:hAnsiTheme="minorEastAsia" w:hint="eastAsia"/>
          <w:sz w:val="22"/>
        </w:rPr>
        <w:t>。</w:t>
      </w:r>
      <w:r w:rsidR="00843BEA">
        <w:rPr>
          <w:rFonts w:asciiTheme="minorEastAsia" w:hAnsiTheme="minorEastAsia" w:hint="eastAsia"/>
          <w:sz w:val="22"/>
        </w:rPr>
        <w:t>(戎記)</w:t>
      </w:r>
    </w:p>
    <w:p w:rsidR="005870FF" w:rsidRDefault="005870FF">
      <w:pPr>
        <w:rPr>
          <w:rFonts w:asciiTheme="minorEastAsia" w:hAnsiTheme="minorEastAsia"/>
          <w:sz w:val="22"/>
        </w:rPr>
      </w:pPr>
    </w:p>
    <w:p w:rsidR="009E739A" w:rsidRDefault="00A5271A">
      <w:pPr>
        <w:rPr>
          <w:rFonts w:asciiTheme="minorEastAsia" w:hAnsiTheme="minorEastAsia"/>
          <w:sz w:val="22"/>
        </w:rPr>
      </w:pPr>
      <w:r>
        <w:rPr>
          <w:rFonts w:asciiTheme="minorEastAsia" w:hAnsiTheme="minorEastAsia"/>
          <w:noProof/>
          <w:sz w:val="22"/>
        </w:rPr>
        <w:drawing>
          <wp:inline distT="0" distB="0" distL="0" distR="0" wp14:anchorId="52A3A85B" wp14:editId="6B7E7ADB">
            <wp:extent cx="2032635" cy="266772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3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635" cy="2667720"/>
                    </a:xfrm>
                    <a:prstGeom prst="rect">
                      <a:avLst/>
                    </a:prstGeom>
                  </pic:spPr>
                </pic:pic>
              </a:graphicData>
            </a:graphic>
          </wp:inline>
        </w:drawing>
      </w:r>
    </w:p>
    <w:p w:rsidR="005870FF" w:rsidRDefault="009E739A">
      <w:pPr>
        <w:rPr>
          <w:rFonts w:asciiTheme="minorEastAsia" w:hAnsiTheme="minorEastAsia"/>
          <w:sz w:val="22"/>
        </w:rPr>
      </w:pPr>
      <w:r>
        <w:rPr>
          <w:rFonts w:asciiTheme="minorEastAsia" w:hAnsiTheme="minorEastAsia" w:hint="eastAsia"/>
          <w:sz w:val="22"/>
        </w:rPr>
        <w:t>〔六月資源回収実績〕</w:t>
      </w:r>
    </w:p>
    <w:p w:rsidR="005870FF" w:rsidRDefault="00240408">
      <w:pPr>
        <w:rPr>
          <w:rFonts w:asciiTheme="minorEastAsia" w:hAnsiTheme="minorEastAsia"/>
          <w:sz w:val="22"/>
        </w:rPr>
      </w:pPr>
      <w:r>
        <w:rPr>
          <w:rFonts w:asciiTheme="minorEastAsia" w:hAnsiTheme="minorEastAsia" w:hint="eastAsia"/>
          <w:sz w:val="22"/>
        </w:rPr>
        <w:t>〇お悔やみ</w:t>
      </w:r>
    </w:p>
    <w:tbl>
      <w:tblPr>
        <w:tblStyle w:val="a7"/>
        <w:tblpPr w:leftFromText="142" w:rightFromText="142" w:vertAnchor="text" w:tblpY="1"/>
        <w:tblW w:w="0" w:type="auto"/>
        <w:tblLook w:val="04A0" w:firstRow="1" w:lastRow="0" w:firstColumn="1" w:lastColumn="0" w:noHBand="0" w:noVBand="1"/>
      </w:tblPr>
      <w:tblGrid>
        <w:gridCol w:w="1113"/>
        <w:gridCol w:w="1114"/>
        <w:gridCol w:w="1114"/>
      </w:tblGrid>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新　聞</w:t>
            </w:r>
          </w:p>
        </w:tc>
        <w:tc>
          <w:tcPr>
            <w:tcW w:w="1114" w:type="dxa"/>
          </w:tcPr>
          <w:p w:rsidR="009E739A" w:rsidRDefault="00240408">
            <w:pPr>
              <w:rPr>
                <w:rFonts w:asciiTheme="minorEastAsia" w:hAnsiTheme="minorEastAsia"/>
                <w:sz w:val="22"/>
              </w:rPr>
            </w:pPr>
            <w:r>
              <w:rPr>
                <w:rFonts w:asciiTheme="minorEastAsia" w:hAnsiTheme="minorEastAsia" w:hint="eastAsia"/>
                <w:sz w:val="22"/>
              </w:rPr>
              <w:t>2,740kg</w:t>
            </w:r>
          </w:p>
        </w:tc>
        <w:tc>
          <w:tcPr>
            <w:tcW w:w="1114" w:type="dxa"/>
          </w:tcPr>
          <w:p w:rsidR="009E739A" w:rsidRDefault="00240408">
            <w:pPr>
              <w:rPr>
                <w:rFonts w:asciiTheme="minorEastAsia" w:hAnsiTheme="minorEastAsia"/>
                <w:sz w:val="22"/>
              </w:rPr>
            </w:pPr>
            <w:r w:rsidRPr="00240408">
              <w:rPr>
                <w:rFonts w:asciiTheme="minorEastAsia" w:hAnsiTheme="minorEastAsia" w:hint="eastAsia"/>
                <w:sz w:val="20"/>
                <w:szCs w:val="20"/>
              </w:rPr>
              <w:t>16,44</w:t>
            </w:r>
            <w:r>
              <w:rPr>
                <w:rFonts w:asciiTheme="minorEastAsia" w:hAnsiTheme="minorEastAsia"/>
                <w:sz w:val="20"/>
                <w:szCs w:val="20"/>
              </w:rPr>
              <w:t>0</w:t>
            </w:r>
            <w:r>
              <w:rPr>
                <w:rFonts w:asciiTheme="minorEastAsia" w:hAnsiTheme="minorEastAsia" w:hint="eastAsia"/>
                <w:sz w:val="22"/>
              </w:rPr>
              <w:t>円</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雑　誌</w:t>
            </w:r>
          </w:p>
        </w:tc>
        <w:tc>
          <w:tcPr>
            <w:tcW w:w="1114" w:type="dxa"/>
          </w:tcPr>
          <w:p w:rsidR="009E739A" w:rsidRDefault="00240408">
            <w:pPr>
              <w:rPr>
                <w:rFonts w:asciiTheme="minorEastAsia" w:hAnsiTheme="minorEastAsia"/>
                <w:sz w:val="22"/>
              </w:rPr>
            </w:pPr>
            <w:r>
              <w:rPr>
                <w:rFonts w:asciiTheme="minorEastAsia" w:hAnsiTheme="minorEastAsia" w:hint="eastAsia"/>
                <w:sz w:val="22"/>
              </w:rPr>
              <w:t>550</w:t>
            </w:r>
          </w:p>
        </w:tc>
        <w:tc>
          <w:tcPr>
            <w:tcW w:w="1114" w:type="dxa"/>
          </w:tcPr>
          <w:p w:rsidR="009E739A" w:rsidRDefault="00240408">
            <w:pPr>
              <w:rPr>
                <w:rFonts w:asciiTheme="minorEastAsia" w:hAnsiTheme="minorEastAsia"/>
                <w:sz w:val="22"/>
              </w:rPr>
            </w:pPr>
            <w:r>
              <w:rPr>
                <w:rFonts w:asciiTheme="minorEastAsia" w:hAnsiTheme="minorEastAsia" w:hint="eastAsia"/>
                <w:sz w:val="22"/>
              </w:rPr>
              <w:t xml:space="preserve"> 1,650</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瓶　類</w:t>
            </w:r>
          </w:p>
        </w:tc>
        <w:tc>
          <w:tcPr>
            <w:tcW w:w="1114" w:type="dxa"/>
          </w:tcPr>
          <w:p w:rsidR="009E739A" w:rsidRDefault="00240408">
            <w:pPr>
              <w:rPr>
                <w:rFonts w:asciiTheme="minorEastAsia" w:hAnsiTheme="minorEastAsia"/>
                <w:sz w:val="22"/>
              </w:rPr>
            </w:pPr>
            <w:r>
              <w:rPr>
                <w:rFonts w:asciiTheme="minorEastAsia" w:hAnsiTheme="minorEastAsia" w:hint="eastAsia"/>
                <w:sz w:val="22"/>
              </w:rPr>
              <w:t>12.6</w:t>
            </w:r>
          </w:p>
        </w:tc>
        <w:tc>
          <w:tcPr>
            <w:tcW w:w="1114" w:type="dxa"/>
          </w:tcPr>
          <w:p w:rsidR="009E739A" w:rsidRDefault="00240408">
            <w:pPr>
              <w:rPr>
                <w:rFonts w:asciiTheme="minorEastAsia" w:hAnsiTheme="minorEastAsia"/>
                <w:sz w:val="22"/>
              </w:rPr>
            </w:pPr>
            <w:r>
              <w:rPr>
                <w:rFonts w:asciiTheme="minorEastAsia" w:hAnsiTheme="minorEastAsia" w:hint="eastAsia"/>
                <w:sz w:val="22"/>
              </w:rPr>
              <w:t xml:space="preserve">    72</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段ボール</w:t>
            </w:r>
          </w:p>
        </w:tc>
        <w:tc>
          <w:tcPr>
            <w:tcW w:w="1114" w:type="dxa"/>
          </w:tcPr>
          <w:p w:rsidR="009E739A" w:rsidRDefault="00240408">
            <w:pPr>
              <w:rPr>
                <w:rFonts w:asciiTheme="minorEastAsia" w:hAnsiTheme="minorEastAsia"/>
                <w:sz w:val="22"/>
              </w:rPr>
            </w:pPr>
            <w:r>
              <w:rPr>
                <w:rFonts w:asciiTheme="minorEastAsia" w:hAnsiTheme="minorEastAsia" w:hint="eastAsia"/>
                <w:sz w:val="22"/>
              </w:rPr>
              <w:t>1,120kg</w:t>
            </w:r>
          </w:p>
        </w:tc>
        <w:tc>
          <w:tcPr>
            <w:tcW w:w="1114" w:type="dxa"/>
          </w:tcPr>
          <w:p w:rsidR="009E739A" w:rsidRPr="00240408" w:rsidRDefault="00240408">
            <w:pPr>
              <w:rPr>
                <w:rFonts w:asciiTheme="minorEastAsia" w:hAnsiTheme="minorEastAsia"/>
                <w:szCs w:val="21"/>
              </w:rPr>
            </w:pPr>
            <w:r w:rsidRPr="00240408">
              <w:rPr>
                <w:rFonts w:asciiTheme="minorEastAsia" w:hAnsiTheme="minorEastAsia" w:hint="eastAsia"/>
                <w:szCs w:val="21"/>
              </w:rPr>
              <w:t xml:space="preserve"> 4,480円</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アルミ缶</w:t>
            </w:r>
          </w:p>
        </w:tc>
        <w:tc>
          <w:tcPr>
            <w:tcW w:w="1114" w:type="dxa"/>
          </w:tcPr>
          <w:p w:rsidR="009E739A" w:rsidRDefault="00240408" w:rsidP="00240408">
            <w:pPr>
              <w:ind w:firstLineChars="100" w:firstLine="220"/>
              <w:rPr>
                <w:rFonts w:asciiTheme="minorEastAsia" w:hAnsiTheme="minorEastAsia"/>
                <w:sz w:val="22"/>
              </w:rPr>
            </w:pPr>
            <w:r>
              <w:rPr>
                <w:rFonts w:asciiTheme="minorEastAsia" w:hAnsiTheme="minorEastAsia" w:hint="eastAsia"/>
                <w:sz w:val="22"/>
              </w:rPr>
              <w:t>25</w:t>
            </w:r>
            <w:r>
              <w:rPr>
                <w:rFonts w:asciiTheme="minorEastAsia" w:hAnsiTheme="minorEastAsia"/>
                <w:sz w:val="22"/>
              </w:rPr>
              <w:t>kg</w:t>
            </w:r>
          </w:p>
        </w:tc>
        <w:tc>
          <w:tcPr>
            <w:tcW w:w="1114" w:type="dxa"/>
          </w:tcPr>
          <w:p w:rsidR="009E739A" w:rsidRPr="00240408" w:rsidRDefault="00240408">
            <w:pPr>
              <w:rPr>
                <w:rFonts w:asciiTheme="minorEastAsia" w:hAnsiTheme="minorEastAsia"/>
                <w:szCs w:val="21"/>
              </w:rPr>
            </w:pPr>
            <w:r>
              <w:rPr>
                <w:rFonts w:asciiTheme="minorEastAsia" w:hAnsiTheme="minorEastAsia" w:hint="eastAsia"/>
                <w:sz w:val="22"/>
              </w:rPr>
              <w:t xml:space="preserve"> </w:t>
            </w:r>
            <w:r w:rsidRPr="00240408">
              <w:rPr>
                <w:rFonts w:asciiTheme="minorEastAsia" w:hAnsiTheme="minorEastAsia" w:hint="eastAsia"/>
                <w:szCs w:val="21"/>
              </w:rPr>
              <w:t>1,000円</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布　類</w:t>
            </w:r>
          </w:p>
        </w:tc>
        <w:tc>
          <w:tcPr>
            <w:tcW w:w="1114" w:type="dxa"/>
          </w:tcPr>
          <w:p w:rsidR="009E739A" w:rsidRDefault="00240408" w:rsidP="00240408">
            <w:pPr>
              <w:ind w:firstLineChars="100" w:firstLine="220"/>
              <w:rPr>
                <w:rFonts w:asciiTheme="minorEastAsia" w:hAnsiTheme="minorEastAsia"/>
                <w:sz w:val="22"/>
              </w:rPr>
            </w:pPr>
            <w:r>
              <w:rPr>
                <w:rFonts w:asciiTheme="minorEastAsia" w:hAnsiTheme="minorEastAsia" w:hint="eastAsia"/>
                <w:sz w:val="22"/>
              </w:rPr>
              <w:t>80kg</w:t>
            </w:r>
          </w:p>
        </w:tc>
        <w:tc>
          <w:tcPr>
            <w:tcW w:w="1114" w:type="dxa"/>
          </w:tcPr>
          <w:p w:rsidR="009E739A" w:rsidRDefault="00240408">
            <w:pPr>
              <w:rPr>
                <w:rFonts w:asciiTheme="minorEastAsia" w:hAnsiTheme="minorEastAsia"/>
                <w:sz w:val="22"/>
              </w:rPr>
            </w:pPr>
            <w:r>
              <w:rPr>
                <w:rFonts w:asciiTheme="minorEastAsia" w:hAnsiTheme="minorEastAsia" w:hint="eastAsia"/>
                <w:sz w:val="22"/>
              </w:rPr>
              <w:t xml:space="preserve">   240</w:t>
            </w:r>
          </w:p>
        </w:tc>
      </w:tr>
      <w:tr w:rsidR="009E739A" w:rsidTr="009E739A">
        <w:tc>
          <w:tcPr>
            <w:tcW w:w="1113" w:type="dxa"/>
          </w:tcPr>
          <w:p w:rsidR="009E739A" w:rsidRDefault="009E739A">
            <w:pPr>
              <w:rPr>
                <w:rFonts w:asciiTheme="minorEastAsia" w:hAnsiTheme="minorEastAsia"/>
                <w:sz w:val="22"/>
              </w:rPr>
            </w:pPr>
            <w:r>
              <w:rPr>
                <w:rFonts w:asciiTheme="minorEastAsia" w:hAnsiTheme="minorEastAsia" w:hint="eastAsia"/>
                <w:sz w:val="22"/>
              </w:rPr>
              <w:t>鉄　類</w:t>
            </w:r>
          </w:p>
        </w:tc>
        <w:tc>
          <w:tcPr>
            <w:tcW w:w="1114" w:type="dxa"/>
          </w:tcPr>
          <w:p w:rsidR="009E739A" w:rsidRDefault="00240408">
            <w:pPr>
              <w:rPr>
                <w:rFonts w:asciiTheme="minorEastAsia" w:hAnsiTheme="minorEastAsia"/>
                <w:sz w:val="22"/>
              </w:rPr>
            </w:pPr>
            <w:r>
              <w:rPr>
                <w:rFonts w:asciiTheme="minorEastAsia" w:hAnsiTheme="minorEastAsia" w:hint="eastAsia"/>
                <w:sz w:val="22"/>
              </w:rPr>
              <w:t xml:space="preserve">　5ｋｇ</w:t>
            </w:r>
          </w:p>
        </w:tc>
        <w:tc>
          <w:tcPr>
            <w:tcW w:w="1114" w:type="dxa"/>
          </w:tcPr>
          <w:p w:rsidR="009E739A" w:rsidRDefault="00240408">
            <w:pPr>
              <w:rPr>
                <w:rFonts w:asciiTheme="minorEastAsia" w:hAnsiTheme="minorEastAsia"/>
                <w:sz w:val="22"/>
              </w:rPr>
            </w:pPr>
            <w:r>
              <w:rPr>
                <w:rFonts w:asciiTheme="minorEastAsia" w:hAnsiTheme="minorEastAsia" w:hint="eastAsia"/>
                <w:sz w:val="22"/>
              </w:rPr>
              <w:t xml:space="preserve">   10円</w:t>
            </w:r>
          </w:p>
        </w:tc>
      </w:tr>
      <w:tr w:rsidR="009E739A" w:rsidRPr="00240408" w:rsidTr="009E739A">
        <w:tc>
          <w:tcPr>
            <w:tcW w:w="1113" w:type="dxa"/>
          </w:tcPr>
          <w:p w:rsidR="009E739A" w:rsidRPr="00240408" w:rsidRDefault="009E739A">
            <w:pPr>
              <w:rPr>
                <w:rFonts w:asciiTheme="minorEastAsia" w:hAnsiTheme="minorEastAsia"/>
                <w:sz w:val="20"/>
                <w:szCs w:val="20"/>
              </w:rPr>
            </w:pPr>
            <w:r w:rsidRPr="00240408">
              <w:rPr>
                <w:rFonts w:asciiTheme="minorEastAsia" w:hAnsiTheme="minorEastAsia" w:hint="eastAsia"/>
                <w:sz w:val="20"/>
                <w:szCs w:val="20"/>
              </w:rPr>
              <w:t>計</w:t>
            </w:r>
          </w:p>
        </w:tc>
        <w:tc>
          <w:tcPr>
            <w:tcW w:w="1114" w:type="dxa"/>
          </w:tcPr>
          <w:p w:rsidR="009E739A" w:rsidRPr="00240408" w:rsidRDefault="00240408">
            <w:pPr>
              <w:rPr>
                <w:rFonts w:asciiTheme="minorEastAsia" w:hAnsiTheme="minorEastAsia"/>
                <w:sz w:val="20"/>
                <w:szCs w:val="20"/>
              </w:rPr>
            </w:pPr>
            <w:r w:rsidRPr="00240408">
              <w:rPr>
                <w:rFonts w:asciiTheme="minorEastAsia" w:hAnsiTheme="minorEastAsia" w:hint="eastAsia"/>
                <w:sz w:val="20"/>
                <w:szCs w:val="20"/>
              </w:rPr>
              <w:t>4</w:t>
            </w:r>
            <w:r>
              <w:rPr>
                <w:rFonts w:asciiTheme="minorEastAsia" w:hAnsiTheme="minorEastAsia" w:hint="eastAsia"/>
                <w:sz w:val="20"/>
                <w:szCs w:val="20"/>
              </w:rPr>
              <w:t>552</w:t>
            </w:r>
            <w:r w:rsidRPr="00240408">
              <w:rPr>
                <w:rFonts w:asciiTheme="minorEastAsia" w:hAnsiTheme="minorEastAsia" w:hint="eastAsia"/>
                <w:sz w:val="20"/>
                <w:szCs w:val="20"/>
              </w:rPr>
              <w:t>ｋｇ</w:t>
            </w:r>
          </w:p>
        </w:tc>
        <w:tc>
          <w:tcPr>
            <w:tcW w:w="1114" w:type="dxa"/>
          </w:tcPr>
          <w:p w:rsidR="009E739A" w:rsidRPr="00240408" w:rsidRDefault="00240408">
            <w:pPr>
              <w:rPr>
                <w:rFonts w:asciiTheme="minorEastAsia" w:hAnsiTheme="minorEastAsia"/>
                <w:sz w:val="20"/>
                <w:szCs w:val="20"/>
              </w:rPr>
            </w:pPr>
            <w:r>
              <w:rPr>
                <w:rFonts w:asciiTheme="minorEastAsia" w:hAnsiTheme="minorEastAsia" w:hint="eastAsia"/>
                <w:sz w:val="20"/>
                <w:szCs w:val="20"/>
              </w:rPr>
              <w:t>24,172円</w:t>
            </w:r>
          </w:p>
        </w:tc>
      </w:tr>
      <w:tr w:rsidR="00240408" w:rsidRPr="00240408" w:rsidTr="009E739A">
        <w:tc>
          <w:tcPr>
            <w:tcW w:w="1113" w:type="dxa"/>
          </w:tcPr>
          <w:p w:rsidR="00240408" w:rsidRPr="00240408" w:rsidRDefault="00240408">
            <w:pPr>
              <w:rPr>
                <w:rFonts w:asciiTheme="minorEastAsia" w:hAnsiTheme="minorEastAsia"/>
                <w:sz w:val="20"/>
                <w:szCs w:val="20"/>
              </w:rPr>
            </w:pPr>
            <w:r>
              <w:rPr>
                <w:rFonts w:asciiTheme="minorEastAsia" w:hAnsiTheme="minorEastAsia" w:hint="eastAsia"/>
                <w:sz w:val="20"/>
                <w:szCs w:val="20"/>
              </w:rPr>
              <w:t>前年比</w:t>
            </w:r>
          </w:p>
        </w:tc>
        <w:tc>
          <w:tcPr>
            <w:tcW w:w="1114" w:type="dxa"/>
          </w:tcPr>
          <w:p w:rsidR="00240408" w:rsidRPr="00240408" w:rsidRDefault="00240408">
            <w:pPr>
              <w:rPr>
                <w:rFonts w:asciiTheme="minorEastAsia" w:hAnsiTheme="minorEastAsia"/>
                <w:sz w:val="20"/>
                <w:szCs w:val="20"/>
              </w:rPr>
            </w:pPr>
            <w:r>
              <w:rPr>
                <w:rFonts w:asciiTheme="minorEastAsia" w:hAnsiTheme="minorEastAsia" w:hint="eastAsia"/>
                <w:sz w:val="20"/>
                <w:szCs w:val="20"/>
              </w:rPr>
              <w:t>108.6%</w:t>
            </w:r>
          </w:p>
        </w:tc>
        <w:tc>
          <w:tcPr>
            <w:tcW w:w="1114" w:type="dxa"/>
          </w:tcPr>
          <w:p w:rsidR="00240408" w:rsidRDefault="00240408">
            <w:pPr>
              <w:rPr>
                <w:rFonts w:asciiTheme="minorEastAsia" w:hAnsiTheme="minorEastAsia"/>
                <w:sz w:val="20"/>
                <w:szCs w:val="20"/>
              </w:rPr>
            </w:pPr>
            <w:r>
              <w:rPr>
                <w:rFonts w:asciiTheme="minorEastAsia" w:hAnsiTheme="minorEastAsia" w:hint="eastAsia"/>
                <w:sz w:val="20"/>
                <w:szCs w:val="20"/>
              </w:rPr>
              <w:t>112.2%</w:t>
            </w:r>
          </w:p>
        </w:tc>
      </w:tr>
    </w:tbl>
    <w:p w:rsidR="005870FF" w:rsidRPr="005870FF" w:rsidRDefault="00A5271A">
      <w:pPr>
        <w:rPr>
          <w:rFonts w:asciiTheme="minorEastAsia" w:hAnsiTheme="minorEastAsia"/>
          <w:sz w:val="22"/>
        </w:rPr>
      </w:pPr>
      <w:r>
        <w:rPr>
          <w:rFonts w:asciiTheme="minorEastAsia" w:hAnsiTheme="minorEastAsia" w:hint="eastAsia"/>
          <w:sz w:val="22"/>
          <w:bdr w:val="single" w:sz="4" w:space="0" w:color="auto"/>
        </w:rPr>
        <w:t>今月の該当の方はおりません</w:t>
      </w:r>
    </w:p>
    <w:sectPr w:rsidR="005870FF" w:rsidRPr="005870FF" w:rsidSect="003A232B">
      <w:headerReference w:type="default" r:id="rId11"/>
      <w:pgSz w:w="11906" w:h="16838"/>
      <w:pgMar w:top="1080" w:right="1440" w:bottom="1080" w:left="1440" w:header="567" w:footer="1417"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72" w:rsidRDefault="00D32272" w:rsidP="00EB791D">
      <w:r>
        <w:separator/>
      </w:r>
    </w:p>
  </w:endnote>
  <w:endnote w:type="continuationSeparator" w:id="0">
    <w:p w:rsidR="00D32272" w:rsidRDefault="00D32272" w:rsidP="00EB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魚石行書">
    <w:panose1 w:val="02000609000000000000"/>
    <w:charset w:val="80"/>
    <w:family w:val="auto"/>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72" w:rsidRDefault="00D32272" w:rsidP="00EB791D">
      <w:r>
        <w:separator/>
      </w:r>
    </w:p>
  </w:footnote>
  <w:footnote w:type="continuationSeparator" w:id="0">
    <w:p w:rsidR="00D32272" w:rsidRDefault="00D32272" w:rsidP="00EB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2B" w:rsidRDefault="003A232B">
    <w:pPr>
      <w:pStyle w:val="a3"/>
    </w:pPr>
    <w:r>
      <w:rPr>
        <w:rFonts w:hint="eastAsia"/>
      </w:rPr>
      <w:t>第</w:t>
    </w:r>
    <w:r>
      <w:rPr>
        <w:rFonts w:hint="eastAsia"/>
      </w:rPr>
      <w:t>32</w:t>
    </w:r>
    <w:r>
      <w:rPr>
        <w:rFonts w:hint="eastAsia"/>
      </w:rPr>
      <w:t>号会報荒井山☎</w:t>
    </w:r>
    <w:r>
      <w:rPr>
        <w:rFonts w:hint="eastAsia"/>
      </w:rPr>
      <w:t>621</w:t>
    </w:r>
    <w:r>
      <w:rPr>
        <w:rFonts w:hint="eastAsia"/>
      </w:rPr>
      <w:t>－</w:t>
    </w:r>
    <w:r>
      <w:rPr>
        <w:rFonts w:hint="eastAsia"/>
      </w:rPr>
      <w:t>6273</w:t>
    </w:r>
  </w:p>
  <w:p w:rsidR="003A232B" w:rsidRDefault="003A23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1D"/>
    <w:rsid w:val="000166AA"/>
    <w:rsid w:val="00037A6E"/>
    <w:rsid w:val="0008105B"/>
    <w:rsid w:val="000A3279"/>
    <w:rsid w:val="00160A1D"/>
    <w:rsid w:val="00173879"/>
    <w:rsid w:val="002025EC"/>
    <w:rsid w:val="00240408"/>
    <w:rsid w:val="002A4E9C"/>
    <w:rsid w:val="00341413"/>
    <w:rsid w:val="003A232B"/>
    <w:rsid w:val="004317D6"/>
    <w:rsid w:val="00440A86"/>
    <w:rsid w:val="00483E19"/>
    <w:rsid w:val="004E0214"/>
    <w:rsid w:val="0055644B"/>
    <w:rsid w:val="00577B8C"/>
    <w:rsid w:val="005870FF"/>
    <w:rsid w:val="00633BA2"/>
    <w:rsid w:val="0075572B"/>
    <w:rsid w:val="00821111"/>
    <w:rsid w:val="00843BEA"/>
    <w:rsid w:val="008765C2"/>
    <w:rsid w:val="008E2BC3"/>
    <w:rsid w:val="009E739A"/>
    <w:rsid w:val="00A5271A"/>
    <w:rsid w:val="00A66041"/>
    <w:rsid w:val="00A70A18"/>
    <w:rsid w:val="00B16831"/>
    <w:rsid w:val="00B62CAA"/>
    <w:rsid w:val="00C01B83"/>
    <w:rsid w:val="00C7210C"/>
    <w:rsid w:val="00C858BE"/>
    <w:rsid w:val="00D32272"/>
    <w:rsid w:val="00E022E0"/>
    <w:rsid w:val="00E60EDA"/>
    <w:rsid w:val="00E713EB"/>
    <w:rsid w:val="00EB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A3D7A1-7B00-4EE2-9FC5-16B6B50D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91D"/>
    <w:pPr>
      <w:tabs>
        <w:tab w:val="center" w:pos="4252"/>
        <w:tab w:val="right" w:pos="8504"/>
      </w:tabs>
      <w:snapToGrid w:val="0"/>
    </w:pPr>
  </w:style>
  <w:style w:type="character" w:customStyle="1" w:styleId="a4">
    <w:name w:val="ヘッダー (文字)"/>
    <w:basedOn w:val="a0"/>
    <w:link w:val="a3"/>
    <w:uiPriority w:val="99"/>
    <w:rsid w:val="00EB791D"/>
  </w:style>
  <w:style w:type="paragraph" w:styleId="a5">
    <w:name w:val="footer"/>
    <w:basedOn w:val="a"/>
    <w:link w:val="a6"/>
    <w:uiPriority w:val="99"/>
    <w:unhideWhenUsed/>
    <w:rsid w:val="00EB791D"/>
    <w:pPr>
      <w:tabs>
        <w:tab w:val="center" w:pos="4252"/>
        <w:tab w:val="right" w:pos="8504"/>
      </w:tabs>
      <w:snapToGrid w:val="0"/>
    </w:pPr>
  </w:style>
  <w:style w:type="character" w:customStyle="1" w:styleId="a6">
    <w:name w:val="フッター (文字)"/>
    <w:basedOn w:val="a0"/>
    <w:link w:val="a5"/>
    <w:uiPriority w:val="99"/>
    <w:rsid w:val="00EB791D"/>
  </w:style>
  <w:style w:type="table" w:styleId="a7">
    <w:name w:val="Table Grid"/>
    <w:basedOn w:val="a1"/>
    <w:uiPriority w:val="39"/>
    <w:rsid w:val="009E7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16</cp:revision>
  <dcterms:created xsi:type="dcterms:W3CDTF">2019-06-13T07:56:00Z</dcterms:created>
  <dcterms:modified xsi:type="dcterms:W3CDTF">2019-07-07T08:37:00Z</dcterms:modified>
</cp:coreProperties>
</file>