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8BA" w:rsidRPr="007412DF" w:rsidRDefault="00A108DD">
      <w:pPr>
        <w:rPr>
          <w:rFonts w:ascii="魚石行書" w:eastAsia="魚石行書" w:hAnsi="魚石行書"/>
          <w:sz w:val="52"/>
          <w:szCs w:val="52"/>
          <w:bdr w:val="single" w:sz="4" w:space="0" w:color="auto"/>
        </w:rPr>
      </w:pPr>
      <w:r w:rsidRPr="007412DF">
        <w:rPr>
          <w:rFonts w:ascii="魚石行書" w:eastAsia="魚石行書" w:hAnsi="魚石行書" w:hint="eastAsia"/>
          <w:sz w:val="52"/>
          <w:szCs w:val="52"/>
          <w:bdr w:val="single" w:sz="4" w:space="0" w:color="auto"/>
        </w:rPr>
        <w:t>会報荒井山</w:t>
      </w:r>
    </w:p>
    <w:p w:rsidR="00493C96" w:rsidRPr="00493C96" w:rsidRDefault="00A2459B">
      <w:pPr>
        <w:rPr>
          <w:rFonts w:asciiTheme="minorEastAsia" w:hAnsiTheme="minorEastAsia"/>
          <w:sz w:val="24"/>
          <w:szCs w:val="24"/>
        </w:rPr>
      </w:pPr>
      <w:r w:rsidRPr="00EE1705">
        <w:rPr>
          <w:rFonts w:asciiTheme="minorEastAsia" w:hAnsiTheme="minorEastAsia" w:hint="eastAsia"/>
          <w:sz w:val="24"/>
          <w:szCs w:val="24"/>
        </w:rPr>
        <w:t>十一月十八日、宮の森中学校視聴覚教室で役員班長会議が行われ</w:t>
      </w:r>
      <w:r w:rsidR="009F5252">
        <w:rPr>
          <w:rFonts w:asciiTheme="minorEastAsia" w:hAnsiTheme="minorEastAsia" w:hint="eastAsia"/>
          <w:sz w:val="24"/>
          <w:szCs w:val="24"/>
        </w:rPr>
        <w:t>まし</w:t>
      </w:r>
      <w:r w:rsidRPr="00EE1705">
        <w:rPr>
          <w:rFonts w:asciiTheme="minorEastAsia" w:hAnsiTheme="minorEastAsia" w:hint="eastAsia"/>
          <w:sz w:val="24"/>
          <w:szCs w:val="24"/>
        </w:rPr>
        <w:t>た。会長報告では</w:t>
      </w:r>
      <w:r w:rsidR="0065091A" w:rsidRPr="00EE1705">
        <w:rPr>
          <w:rFonts w:asciiTheme="minorEastAsia" w:hAnsiTheme="minorEastAsia" w:hint="eastAsia"/>
          <w:sz w:val="24"/>
          <w:szCs w:val="24"/>
        </w:rPr>
        <w:t>今年多発した災害に基づき各種防災マップの説明及び今後の連絡網と災害時の対応を</w:t>
      </w:r>
      <w:r w:rsidR="00920CD9" w:rsidRPr="00EE1705">
        <w:rPr>
          <w:rFonts w:asciiTheme="minorEastAsia" w:hAnsiTheme="minorEastAsia" w:hint="eastAsia"/>
          <w:sz w:val="24"/>
          <w:szCs w:val="24"/>
        </w:rPr>
        <w:t>早期に整備する事が確認され</w:t>
      </w:r>
      <w:r w:rsidR="00366A74">
        <w:rPr>
          <w:rFonts w:asciiTheme="minorEastAsia" w:hAnsiTheme="minorEastAsia" w:hint="eastAsia"/>
          <w:sz w:val="24"/>
          <w:szCs w:val="24"/>
        </w:rPr>
        <w:t>ました。今年度事業課題報告で</w:t>
      </w:r>
      <w:r w:rsidR="00EE1705" w:rsidRPr="00EE1705">
        <w:rPr>
          <w:rFonts w:asciiTheme="minorEastAsia" w:hAnsiTheme="minorEastAsia" w:hint="eastAsia"/>
          <w:sz w:val="24"/>
          <w:szCs w:val="24"/>
        </w:rPr>
        <w:t>、敬老会・</w:t>
      </w:r>
      <w:r w:rsidR="00920CD9" w:rsidRPr="00EE1705">
        <w:rPr>
          <w:rFonts w:asciiTheme="minorEastAsia" w:hAnsiTheme="minorEastAsia" w:hint="eastAsia"/>
          <w:sz w:val="24"/>
          <w:szCs w:val="24"/>
        </w:rPr>
        <w:t>宮中地域文化作品展と</w:t>
      </w:r>
      <w:r w:rsidR="00EE1705" w:rsidRPr="00EE1705">
        <w:rPr>
          <w:rFonts w:asciiTheme="minorEastAsia" w:hAnsiTheme="minorEastAsia" w:hint="eastAsia"/>
          <w:sz w:val="24"/>
          <w:szCs w:val="24"/>
        </w:rPr>
        <w:t>グランドゴルフについて改善すべき点を来年の総会に提案する事になりまし</w:t>
      </w:r>
      <w:r w:rsidR="00366A74">
        <w:rPr>
          <w:rFonts w:asciiTheme="minorEastAsia" w:hAnsiTheme="minorEastAsia" w:hint="eastAsia"/>
          <w:sz w:val="24"/>
          <w:szCs w:val="24"/>
        </w:rPr>
        <w:t>た。決算面で</w:t>
      </w:r>
      <w:r w:rsidR="009F5252">
        <w:rPr>
          <w:rFonts w:asciiTheme="minorEastAsia" w:hAnsiTheme="minorEastAsia" w:hint="eastAsia"/>
          <w:sz w:val="24"/>
          <w:szCs w:val="24"/>
        </w:rPr>
        <w:t>一部の会費の回収遅れ</w:t>
      </w:r>
      <w:r w:rsidR="00920CD9" w:rsidRPr="00EE1705">
        <w:rPr>
          <w:rFonts w:asciiTheme="minorEastAsia" w:hAnsiTheme="minorEastAsia" w:hint="eastAsia"/>
          <w:sz w:val="24"/>
          <w:szCs w:val="24"/>
        </w:rPr>
        <w:t>以外は概ね良好に推移されている事が会計部長より報告され</w:t>
      </w:r>
      <w:r w:rsidR="009F5252">
        <w:rPr>
          <w:rFonts w:asciiTheme="minorEastAsia" w:hAnsiTheme="minorEastAsia" w:hint="eastAsia"/>
          <w:sz w:val="24"/>
          <w:szCs w:val="24"/>
        </w:rPr>
        <w:t>まし</w:t>
      </w:r>
      <w:r w:rsidR="00920CD9" w:rsidRPr="00EE1705">
        <w:rPr>
          <w:rFonts w:asciiTheme="minorEastAsia" w:hAnsiTheme="minorEastAsia" w:hint="eastAsia"/>
          <w:sz w:val="24"/>
          <w:szCs w:val="24"/>
        </w:rPr>
        <w:t>た。新年会は来年一月二十七日</w:t>
      </w:r>
      <w:r w:rsidR="005A340C" w:rsidRPr="00EE1705">
        <w:rPr>
          <w:rFonts w:asciiTheme="minorEastAsia" w:hAnsiTheme="minorEastAsia" w:hint="eastAsia"/>
          <w:sz w:val="24"/>
          <w:szCs w:val="24"/>
        </w:rPr>
        <w:t>（日）</w:t>
      </w:r>
      <w:r w:rsidR="00EE1705">
        <w:rPr>
          <w:rFonts w:asciiTheme="minorEastAsia" w:hAnsiTheme="minorEastAsia" w:hint="eastAsia"/>
          <w:sz w:val="24"/>
          <w:szCs w:val="24"/>
        </w:rPr>
        <w:t>十一時半よりチュチュ</w:t>
      </w:r>
      <w:r w:rsidR="009F5252">
        <w:rPr>
          <w:rFonts w:asciiTheme="minorEastAsia" w:hAnsiTheme="minorEastAsia" w:hint="eastAsia"/>
          <w:sz w:val="24"/>
          <w:szCs w:val="24"/>
        </w:rPr>
        <w:t>で</w:t>
      </w:r>
      <w:r w:rsidR="00920CD9" w:rsidRPr="00EE1705">
        <w:rPr>
          <w:rFonts w:asciiTheme="minorEastAsia" w:hAnsiTheme="minorEastAsia" w:hint="eastAsia"/>
          <w:sz w:val="24"/>
          <w:szCs w:val="24"/>
        </w:rPr>
        <w:t>、役員忘年会は</w:t>
      </w:r>
      <w:r w:rsidR="005A340C" w:rsidRPr="00EE1705">
        <w:rPr>
          <w:rFonts w:asciiTheme="minorEastAsia" w:hAnsiTheme="minorEastAsia" w:hint="eastAsia"/>
          <w:sz w:val="24"/>
          <w:szCs w:val="24"/>
        </w:rPr>
        <w:t>十二月九日</w:t>
      </w:r>
      <w:r w:rsidR="00366A74">
        <w:rPr>
          <w:rFonts w:asciiTheme="minorEastAsia" w:hAnsiTheme="minorEastAsia" w:hint="eastAsia"/>
          <w:sz w:val="24"/>
          <w:szCs w:val="24"/>
        </w:rPr>
        <w:t>、円山駅四番出口はるな屋で実施</w:t>
      </w:r>
    </w:p>
    <w:p w:rsidR="00C61E58" w:rsidRDefault="00C61E58" w:rsidP="00D368FE">
      <w:pPr>
        <w:pBdr>
          <w:top w:val="single" w:sz="4" w:space="1" w:color="auto"/>
          <w:left w:val="single" w:sz="4" w:space="1" w:color="auto"/>
          <w:bottom w:val="single" w:sz="4" w:space="1" w:color="auto"/>
          <w:right w:val="single" w:sz="4" w:space="1" w:color="auto"/>
        </w:pBdr>
        <w:rPr>
          <w:rFonts w:asciiTheme="minorEastAsia" w:hAnsiTheme="minorEastAsia" w:hint="eastAsia"/>
          <w:sz w:val="22"/>
          <w:bdr w:val="single" w:sz="4" w:space="0" w:color="auto"/>
        </w:rPr>
      </w:pPr>
      <w:r>
        <w:rPr>
          <w:rFonts w:asciiTheme="minorEastAsia" w:hAnsiTheme="minorEastAsia" w:hint="eastAsia"/>
          <w:sz w:val="22"/>
          <w:bdr w:val="single" w:sz="4" w:space="0" w:color="auto"/>
        </w:rPr>
        <w:t>広報部発行第４回役員班長会</w:t>
      </w:r>
    </w:p>
    <w:p w:rsidR="00C61E58" w:rsidRDefault="00C61E58" w:rsidP="00D368FE">
      <w:pPr>
        <w:pBdr>
          <w:top w:val="single" w:sz="4" w:space="1" w:color="auto"/>
          <w:left w:val="single" w:sz="4" w:space="1" w:color="auto"/>
          <w:bottom w:val="single" w:sz="4" w:space="1" w:color="auto"/>
          <w:right w:val="single" w:sz="4" w:space="1" w:color="auto"/>
        </w:pBdr>
        <w:rPr>
          <w:rFonts w:asciiTheme="minorEastAsia" w:hAnsiTheme="minorEastAsia"/>
          <w:sz w:val="22"/>
        </w:rPr>
      </w:pPr>
      <w:r>
        <w:rPr>
          <w:rFonts w:asciiTheme="minorEastAsia" w:hAnsiTheme="minorEastAsia" w:hint="eastAsia"/>
          <w:sz w:val="22"/>
        </w:rPr>
        <w:t>〔議事録ダイジェスト版〕</w:t>
      </w:r>
    </w:p>
    <w:p w:rsidR="00C61E58" w:rsidRPr="00C61E58" w:rsidRDefault="00C61E58"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hint="eastAsia"/>
          <w:sz w:val="22"/>
        </w:rPr>
      </w:pPr>
      <w:r>
        <w:rPr>
          <w:rFonts w:asciiTheme="minorEastAsia" w:hAnsiTheme="minorEastAsia" w:hint="eastAsia"/>
          <w:sz w:val="22"/>
        </w:rPr>
        <w:t>○〔会長報告〕九月六日の震災の反省点として町内会の防災が機能しなかった部分が多く再構築の必要がある。</w:t>
      </w:r>
    </w:p>
    <w:p w:rsidR="007412DF" w:rsidRDefault="00C61E58" w:rsidP="00D368FE">
      <w:pPr>
        <w:pBdr>
          <w:top w:val="single" w:sz="4" w:space="1" w:color="auto"/>
          <w:left w:val="single" w:sz="4" w:space="1" w:color="auto"/>
          <w:bottom w:val="single" w:sz="4" w:space="1" w:color="auto"/>
          <w:right w:val="single" w:sz="4" w:space="1" w:color="auto"/>
        </w:pBdr>
        <w:rPr>
          <w:rFonts w:asciiTheme="minorEastAsia" w:hAnsiTheme="minorEastAsia"/>
          <w:sz w:val="22"/>
        </w:rPr>
      </w:pPr>
      <w:r>
        <w:rPr>
          <w:rFonts w:asciiTheme="minorEastAsia" w:hAnsiTheme="minorEastAsia" w:hint="eastAsia"/>
          <w:sz w:val="22"/>
        </w:rPr>
        <w:t>○審議事項</w:t>
      </w:r>
    </w:p>
    <w:p w:rsidR="00C61E58" w:rsidRPr="00C61E58" w:rsidRDefault="00C61E58"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hint="eastAsia"/>
          <w:sz w:val="22"/>
        </w:rPr>
      </w:pPr>
      <w:r>
        <w:rPr>
          <w:rFonts w:asciiTheme="minorEastAsia" w:hAnsiTheme="minorEastAsia" w:hint="eastAsia"/>
          <w:sz w:val="22"/>
        </w:rPr>
        <w:t>・敬老祝賀会は参加者対象者に直接話すことが重要。</w:t>
      </w:r>
    </w:p>
    <w:p w:rsidR="007412DF" w:rsidRDefault="00C61E58" w:rsidP="00D368FE">
      <w:pPr>
        <w:pBdr>
          <w:top w:val="single" w:sz="4" w:space="1" w:color="auto"/>
          <w:left w:val="single" w:sz="4" w:space="1" w:color="auto"/>
          <w:bottom w:val="single" w:sz="4" w:space="1" w:color="auto"/>
          <w:right w:val="single" w:sz="4" w:space="1" w:color="auto"/>
        </w:pBdr>
        <w:rPr>
          <w:rFonts w:asciiTheme="minorEastAsia" w:hAnsiTheme="minorEastAsia"/>
          <w:sz w:val="22"/>
        </w:rPr>
      </w:pPr>
      <w:r>
        <w:rPr>
          <w:rFonts w:asciiTheme="minorEastAsia" w:hAnsiTheme="minorEastAsia" w:hint="eastAsia"/>
          <w:sz w:val="22"/>
        </w:rPr>
        <w:t>○宮中地域文化作品展</w:t>
      </w:r>
    </w:p>
    <w:p w:rsidR="00C61E58" w:rsidRDefault="00C61E58" w:rsidP="00D368FE">
      <w:pPr>
        <w:pBdr>
          <w:top w:val="single" w:sz="4" w:space="1" w:color="auto"/>
          <w:left w:val="single" w:sz="4" w:space="1" w:color="auto"/>
          <w:bottom w:val="single" w:sz="4" w:space="1" w:color="auto"/>
          <w:right w:val="single" w:sz="4" w:space="1" w:color="auto"/>
        </w:pBdr>
        <w:rPr>
          <w:rFonts w:asciiTheme="minorEastAsia" w:hAnsiTheme="minorEastAsia" w:hint="eastAsia"/>
          <w:sz w:val="22"/>
        </w:rPr>
      </w:pPr>
      <w:r>
        <w:rPr>
          <w:rFonts w:asciiTheme="minorEastAsia" w:hAnsiTheme="minorEastAsia" w:hint="eastAsia"/>
          <w:sz w:val="22"/>
        </w:rPr>
        <w:t>期間の延長と</w:t>
      </w:r>
      <w:r w:rsidR="00A503B0">
        <w:rPr>
          <w:rFonts w:asciiTheme="minorEastAsia" w:hAnsiTheme="minorEastAsia" w:hint="eastAsia"/>
          <w:sz w:val="22"/>
        </w:rPr>
        <w:t>開催規模の縮小を申し入れている。</w:t>
      </w:r>
    </w:p>
    <w:p w:rsidR="007412DF" w:rsidRDefault="00A503B0"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sz w:val="22"/>
        </w:rPr>
      </w:pPr>
      <w:r>
        <w:rPr>
          <w:rFonts w:asciiTheme="minorEastAsia" w:hAnsiTheme="minorEastAsia" w:hint="eastAsia"/>
          <w:sz w:val="22"/>
        </w:rPr>
        <w:t>○グランドゴルフ年三回開催を元の一回開催に戻したい</w:t>
      </w:r>
    </w:p>
    <w:p w:rsidR="00A503B0" w:rsidRDefault="00A503B0"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sz w:val="22"/>
        </w:rPr>
      </w:pPr>
      <w:r>
        <w:rPr>
          <w:rFonts w:asciiTheme="minorEastAsia" w:hAnsiTheme="minorEastAsia" w:hint="eastAsia"/>
          <w:sz w:val="22"/>
        </w:rPr>
        <w:t>○サポーター</w:t>
      </w:r>
    </w:p>
    <w:p w:rsidR="00A503B0" w:rsidRDefault="00A503B0"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sz w:val="22"/>
        </w:rPr>
      </w:pPr>
      <w:r>
        <w:rPr>
          <w:rFonts w:asciiTheme="minorEastAsia" w:hAnsiTheme="minorEastAsia" w:hint="eastAsia"/>
          <w:sz w:val="22"/>
        </w:rPr>
        <w:t xml:space="preserve">　・交通指導月火は石田氏で木は山脇氏が担当で順調</w:t>
      </w:r>
    </w:p>
    <w:p w:rsidR="00A503B0" w:rsidRDefault="00A503B0"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sz w:val="22"/>
        </w:rPr>
      </w:pPr>
      <w:r>
        <w:rPr>
          <w:rFonts w:asciiTheme="minorEastAsia" w:hAnsiTheme="minorEastAsia" w:hint="eastAsia"/>
          <w:sz w:val="22"/>
        </w:rPr>
        <w:t xml:space="preserve">　・回覧は概ね月二回で十六班宮崎氏杉野氏二班高橋敏子氏が担当で順調推移。</w:t>
      </w:r>
    </w:p>
    <w:p w:rsidR="00A503B0" w:rsidRDefault="00A503B0"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sz w:val="22"/>
        </w:rPr>
      </w:pPr>
      <w:r>
        <w:rPr>
          <w:rFonts w:asciiTheme="minorEastAsia" w:hAnsiTheme="minorEastAsia" w:hint="eastAsia"/>
          <w:sz w:val="22"/>
        </w:rPr>
        <w:t xml:space="preserve">　・ラジオ体操は中村班長、羽鳥氏安保氏で担当した。</w:t>
      </w:r>
    </w:p>
    <w:p w:rsidR="00A503B0" w:rsidRPr="00A503B0" w:rsidRDefault="00A503B0"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hint="eastAsia"/>
          <w:sz w:val="22"/>
        </w:rPr>
      </w:pPr>
      <w:r>
        <w:rPr>
          <w:rFonts w:asciiTheme="minorEastAsia" w:hAnsiTheme="minorEastAsia" w:hint="eastAsia"/>
          <w:sz w:val="22"/>
        </w:rPr>
        <w:t>・集団下校は三上里奈氏間宮</w:t>
      </w:r>
      <w:r>
        <w:rPr>
          <w:rFonts w:asciiTheme="minorEastAsia" w:hAnsiTheme="minorEastAsia" w:hint="eastAsia"/>
          <w:sz w:val="22"/>
        </w:rPr>
        <w:t>光信氏林氏・戎が担当</w:t>
      </w:r>
    </w:p>
    <w:p w:rsidR="007412DF" w:rsidRDefault="00A503B0"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sz w:val="22"/>
        </w:rPr>
      </w:pPr>
      <w:r>
        <w:rPr>
          <w:rFonts w:asciiTheme="minorEastAsia" w:hAnsiTheme="minorEastAsia" w:hint="eastAsia"/>
          <w:sz w:val="22"/>
        </w:rPr>
        <w:t>・入学祝いについては二千円の図書券を非会員の子弟にも配布。</w:t>
      </w:r>
    </w:p>
    <w:p w:rsidR="007412DF" w:rsidRDefault="00A503B0"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sz w:val="22"/>
        </w:rPr>
      </w:pPr>
      <w:r>
        <w:rPr>
          <w:rFonts w:asciiTheme="minorEastAsia" w:hAnsiTheme="minorEastAsia" w:hint="eastAsia"/>
          <w:sz w:val="22"/>
        </w:rPr>
        <w:t>・ハウス前花壇については金子葉子氏中心で</w:t>
      </w:r>
      <w:r w:rsidR="00176C39">
        <w:rPr>
          <w:rFonts w:asciiTheme="minorEastAsia" w:hAnsiTheme="minorEastAsia" w:hint="eastAsia"/>
          <w:sz w:val="22"/>
        </w:rPr>
        <w:t>実施</w:t>
      </w:r>
    </w:p>
    <w:p w:rsidR="007412DF" w:rsidRDefault="00176C39" w:rsidP="00D368FE">
      <w:pPr>
        <w:pBdr>
          <w:top w:val="single" w:sz="4" w:space="1" w:color="auto"/>
          <w:left w:val="single" w:sz="4" w:space="1" w:color="auto"/>
          <w:bottom w:val="single" w:sz="4" w:space="1" w:color="auto"/>
          <w:right w:val="single" w:sz="4" w:space="1" w:color="auto"/>
        </w:pBdr>
        <w:rPr>
          <w:rFonts w:asciiTheme="minorEastAsia" w:hAnsiTheme="minorEastAsia"/>
          <w:sz w:val="22"/>
        </w:rPr>
      </w:pPr>
      <w:r>
        <w:rPr>
          <w:rFonts w:asciiTheme="minorEastAsia" w:hAnsiTheme="minorEastAsia" w:hint="eastAsia"/>
          <w:sz w:val="22"/>
        </w:rPr>
        <w:t>○役員の担い手不足の解消</w:t>
      </w:r>
    </w:p>
    <w:p w:rsidR="00176C39" w:rsidRDefault="00176C39"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hint="eastAsia"/>
          <w:sz w:val="22"/>
        </w:rPr>
      </w:pPr>
      <w:r>
        <w:rPr>
          <w:rFonts w:asciiTheme="minorEastAsia" w:hAnsiTheme="minorEastAsia" w:hint="eastAsia"/>
          <w:sz w:val="22"/>
        </w:rPr>
        <w:t xml:space="preserve">　・妙案はないが役員向け講座研修会等を通して研鑽</w:t>
      </w:r>
    </w:p>
    <w:p w:rsidR="007412DF" w:rsidRDefault="00176C39" w:rsidP="00D368FE">
      <w:pPr>
        <w:pBdr>
          <w:top w:val="single" w:sz="4" w:space="1" w:color="auto"/>
          <w:left w:val="single" w:sz="4" w:space="1" w:color="auto"/>
          <w:bottom w:val="single" w:sz="4" w:space="1" w:color="auto"/>
          <w:right w:val="single" w:sz="4" w:space="1" w:color="auto"/>
        </w:pBdr>
        <w:rPr>
          <w:rFonts w:asciiTheme="minorEastAsia" w:hAnsiTheme="minorEastAsia"/>
          <w:sz w:val="22"/>
        </w:rPr>
      </w:pPr>
      <w:r>
        <w:rPr>
          <w:rFonts w:asciiTheme="minorEastAsia" w:hAnsiTheme="minorEastAsia" w:hint="eastAsia"/>
          <w:sz w:val="22"/>
        </w:rPr>
        <w:t>○災害時の避難所について</w:t>
      </w:r>
    </w:p>
    <w:p w:rsidR="00176C39" w:rsidRDefault="00176C39"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hint="eastAsia"/>
          <w:sz w:val="22"/>
        </w:rPr>
      </w:pPr>
      <w:r>
        <w:rPr>
          <w:rFonts w:asciiTheme="minorEastAsia" w:hAnsiTheme="minorEastAsia" w:hint="eastAsia"/>
          <w:sz w:val="22"/>
        </w:rPr>
        <w:t xml:space="preserve">　大倉山ジャンプ競技場は振興公社管轄で職員体制</w:t>
      </w:r>
      <w:r w:rsidR="00D368FE">
        <w:rPr>
          <w:rFonts w:asciiTheme="minorEastAsia" w:hAnsiTheme="minorEastAsia" w:hint="eastAsia"/>
          <w:sz w:val="22"/>
        </w:rPr>
        <w:t>や</w:t>
      </w:r>
      <w:r>
        <w:rPr>
          <w:rFonts w:asciiTheme="minorEastAsia" w:hAnsiTheme="minorEastAsia" w:hint="eastAsia"/>
          <w:sz w:val="22"/>
        </w:rPr>
        <w:t>避難スペースで</w:t>
      </w:r>
      <w:r w:rsidR="00D368FE">
        <w:rPr>
          <w:rFonts w:asciiTheme="minorEastAsia" w:hAnsiTheme="minorEastAsia" w:hint="eastAsia"/>
          <w:sz w:val="22"/>
        </w:rPr>
        <w:t>の</w:t>
      </w:r>
      <w:r>
        <w:rPr>
          <w:rFonts w:asciiTheme="minorEastAsia" w:hAnsiTheme="minorEastAsia" w:hint="eastAsia"/>
          <w:sz w:val="22"/>
        </w:rPr>
        <w:t>精査</w:t>
      </w:r>
      <w:r w:rsidR="00D368FE">
        <w:rPr>
          <w:rFonts w:asciiTheme="minorEastAsia" w:hAnsiTheme="minorEastAsia" w:hint="eastAsia"/>
          <w:sz w:val="22"/>
        </w:rPr>
        <w:t>を実施</w:t>
      </w:r>
      <w:r>
        <w:rPr>
          <w:rFonts w:asciiTheme="minorEastAsia" w:hAnsiTheme="minorEastAsia" w:hint="eastAsia"/>
          <w:sz w:val="22"/>
        </w:rPr>
        <w:t>。</w:t>
      </w:r>
    </w:p>
    <w:p w:rsidR="007412DF" w:rsidRDefault="00176C39"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sz w:val="22"/>
        </w:rPr>
      </w:pPr>
      <w:r>
        <w:rPr>
          <w:rFonts w:asciiTheme="minorEastAsia" w:hAnsiTheme="minorEastAsia" w:hint="eastAsia"/>
          <w:sz w:val="22"/>
        </w:rPr>
        <w:t>○役員忘年会十二月九日午後六時〜円山公園四番出口はるな屋で実施。会費二千円</w:t>
      </w:r>
    </w:p>
    <w:p w:rsidR="005F7A2C" w:rsidRDefault="005F7A2C"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hint="eastAsia"/>
          <w:sz w:val="22"/>
        </w:rPr>
      </w:pPr>
      <w:r>
        <w:rPr>
          <w:rFonts w:asciiTheme="minorEastAsia" w:hAnsiTheme="minorEastAsia" w:hint="eastAsia"/>
          <w:sz w:val="22"/>
        </w:rPr>
        <w:t xml:space="preserve">　申し込みは野中女性部長☎六ニ一―七二二二</w:t>
      </w:r>
    </w:p>
    <w:p w:rsidR="005F7A2C" w:rsidRDefault="00176C39" w:rsidP="00D368FE">
      <w:pPr>
        <w:pBdr>
          <w:top w:val="single" w:sz="4" w:space="1" w:color="auto"/>
          <w:left w:val="single" w:sz="4" w:space="1" w:color="auto"/>
          <w:bottom w:val="single" w:sz="4" w:space="1" w:color="auto"/>
          <w:right w:val="single" w:sz="4" w:space="1" w:color="auto"/>
        </w:pBdr>
        <w:ind w:left="220" w:hangingChars="100" w:hanging="220"/>
        <w:rPr>
          <w:rFonts w:asciiTheme="minorEastAsia" w:hAnsiTheme="minorEastAsia"/>
          <w:sz w:val="22"/>
        </w:rPr>
      </w:pPr>
      <w:r>
        <w:rPr>
          <w:rFonts w:asciiTheme="minorEastAsia" w:hAnsiTheme="minorEastAsia" w:hint="eastAsia"/>
          <w:sz w:val="22"/>
        </w:rPr>
        <w:t>・新年会は一月二十七日午前十一時半〜チュチュ一階「</w:t>
      </w:r>
      <w:r w:rsidR="005F7A2C">
        <w:rPr>
          <w:rFonts w:asciiTheme="minorEastAsia" w:hAnsiTheme="minorEastAsia" w:hint="eastAsia"/>
          <w:sz w:val="22"/>
        </w:rPr>
        <w:t xml:space="preserve">グラーレ円山」一人二千円家族二人は三千円でファックス☎　</w:t>
      </w:r>
    </w:p>
    <w:p w:rsidR="005F7A2C" w:rsidRDefault="005F7A2C" w:rsidP="00D368F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六ニ一―六ニ七三又は</w:t>
      </w:r>
    </w:p>
    <w:p w:rsidR="005F7A2C" w:rsidRDefault="005F7A2C" w:rsidP="00D368F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六四0―七五七八</w:t>
      </w:r>
    </w:p>
    <w:p w:rsidR="005F7A2C" w:rsidRDefault="005F7A2C" w:rsidP="00D368F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○災害時の支援</w:t>
      </w:r>
    </w:p>
    <w:p w:rsidR="005F7A2C" w:rsidRDefault="005F7A2C" w:rsidP="00D368F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要支援者の目線に立った</w:t>
      </w:r>
      <w:r w:rsidR="00D368FE">
        <w:rPr>
          <w:rFonts w:asciiTheme="minorEastAsia" w:hAnsiTheme="minorEastAsia" w:hint="eastAsia"/>
          <w:sz w:val="22"/>
        </w:rPr>
        <w:t>意思</w:t>
      </w:r>
      <w:r>
        <w:rPr>
          <w:rFonts w:asciiTheme="minorEastAsia" w:hAnsiTheme="minorEastAsia" w:hint="eastAsia"/>
          <w:sz w:val="22"/>
        </w:rPr>
        <w:t>表示確認する書類などが必要（民生委員）</w:t>
      </w:r>
    </w:p>
    <w:p w:rsidR="005F7A2C" w:rsidRDefault="005F7A2C" w:rsidP="00D368F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○町内会一斉清掃　現状通り</w:t>
      </w:r>
    </w:p>
    <w:p w:rsidR="00D368FE" w:rsidRDefault="00B9355F" w:rsidP="00D368F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○会計部</w:t>
      </w:r>
      <w:r w:rsidR="00D368FE">
        <w:rPr>
          <w:rFonts w:asciiTheme="minorEastAsia" w:hAnsiTheme="minorEastAsia" w:hint="eastAsia"/>
          <w:sz w:val="22"/>
        </w:rPr>
        <w:t>：</w:t>
      </w:r>
      <w:r>
        <w:rPr>
          <w:rFonts w:asciiTheme="minorEastAsia" w:hAnsiTheme="minorEastAsia" w:hint="eastAsia"/>
          <w:sz w:val="22"/>
        </w:rPr>
        <w:t>特筆すべき点は</w:t>
      </w:r>
    </w:p>
    <w:p w:rsidR="00B9355F" w:rsidRDefault="00D368FE" w:rsidP="00D368F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ない</w:t>
      </w:r>
      <w:r w:rsidR="00B9355F">
        <w:rPr>
          <w:rFonts w:asciiTheme="minorEastAsia" w:hAnsiTheme="minorEastAsia" w:hint="eastAsia"/>
          <w:sz w:val="22"/>
        </w:rPr>
        <w:t>が行動費につては予算と進捗状況に乖離がある。</w:t>
      </w:r>
    </w:p>
    <w:p w:rsidR="00B9355F" w:rsidRDefault="00B9355F" w:rsidP="00D368F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○女性部ヨガ九月三日五名</w:t>
      </w:r>
    </w:p>
    <w:p w:rsidR="00B9355F" w:rsidRDefault="00B9355F" w:rsidP="00D368F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温泉ツアー二十八名参加</w:t>
      </w:r>
    </w:p>
    <w:p w:rsidR="00B9355F" w:rsidRDefault="00B9355F" w:rsidP="00D368F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体験教室は見直し行事確認</w:t>
      </w:r>
    </w:p>
    <w:p w:rsidR="00B9355F" w:rsidRDefault="00B9355F" w:rsidP="00D368F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○保安部</w:t>
      </w:r>
    </w:p>
    <w:p w:rsidR="00176C39" w:rsidRDefault="00B9355F" w:rsidP="00D368FE">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hint="eastAsia"/>
          <w:sz w:val="22"/>
        </w:rPr>
      </w:pPr>
      <w:r>
        <w:rPr>
          <w:rFonts w:asciiTheme="minorEastAsia" w:hAnsiTheme="minorEastAsia" w:hint="eastAsia"/>
          <w:sz w:val="22"/>
        </w:rPr>
        <w:t>本年度玉切れ二件</w:t>
      </w:r>
      <w:r w:rsidR="00D368FE">
        <w:rPr>
          <w:rFonts w:asciiTheme="minorEastAsia" w:hAnsiTheme="minorEastAsia" w:hint="eastAsia"/>
          <w:sz w:val="22"/>
        </w:rPr>
        <w:t>、</w:t>
      </w:r>
      <w:r>
        <w:rPr>
          <w:rFonts w:asciiTheme="minorEastAsia" w:hAnsiTheme="minorEastAsia" w:hint="eastAsia"/>
          <w:sz w:val="22"/>
        </w:rPr>
        <w:t>札幌市へ</w:t>
      </w:r>
      <w:r w:rsidR="00D368FE">
        <w:rPr>
          <w:rFonts w:asciiTheme="minorEastAsia" w:hAnsiTheme="minorEastAsia" w:hint="eastAsia"/>
          <w:sz w:val="22"/>
        </w:rPr>
        <w:t>の</w:t>
      </w:r>
      <w:r>
        <w:rPr>
          <w:rFonts w:asciiTheme="minorEastAsia" w:hAnsiTheme="minorEastAsia" w:hint="eastAsia"/>
          <w:sz w:val="22"/>
        </w:rPr>
        <w:t>移管今年度六件計四十八</w:t>
      </w:r>
      <w:r w:rsidR="00D368FE">
        <w:rPr>
          <w:rFonts w:asciiTheme="minorEastAsia" w:hAnsiTheme="minorEastAsia" w:hint="eastAsia"/>
          <w:sz w:val="22"/>
        </w:rPr>
        <w:t>件</w:t>
      </w:r>
      <w:r>
        <w:rPr>
          <w:rFonts w:asciiTheme="minorEastAsia" w:hAnsiTheme="minorEastAsia" w:hint="eastAsia"/>
          <w:sz w:val="22"/>
        </w:rPr>
        <w:t>引き継不可街路灯十九</w:t>
      </w:r>
      <w:r w:rsidR="005F7A2C">
        <w:rPr>
          <w:rFonts w:asciiTheme="minorEastAsia" w:hAnsiTheme="minorEastAsia" w:hint="eastAsia"/>
          <w:sz w:val="22"/>
        </w:rPr>
        <w:t xml:space="preserve">　　</w:t>
      </w:r>
    </w:p>
    <w:p w:rsidR="00176C39" w:rsidRDefault="00B9355F" w:rsidP="00D368F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本年度電気代は七万八千円</w:t>
      </w:r>
    </w:p>
    <w:p w:rsidR="00B9355F" w:rsidRPr="00B9355F" w:rsidRDefault="00B9355F" w:rsidP="00D368FE">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街路灯組合補助は五万弱</w:t>
      </w:r>
    </w:p>
    <w:p w:rsidR="007412DF" w:rsidRDefault="00B9355F" w:rsidP="00D368FE">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○衛生部</w:t>
      </w:r>
    </w:p>
    <w:p w:rsidR="007412DF" w:rsidRDefault="00B9355F" w:rsidP="00D368FE">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ゴミステーション三班</w:t>
      </w:r>
      <w:r w:rsidR="00D368FE">
        <w:rPr>
          <w:rFonts w:asciiTheme="minorEastAsia" w:hAnsiTheme="minorEastAsia" w:hint="eastAsia"/>
          <w:sz w:val="22"/>
        </w:rPr>
        <w:t>「</w:t>
      </w:r>
      <w:r>
        <w:rPr>
          <w:rFonts w:asciiTheme="minorEastAsia" w:hAnsiTheme="minorEastAsia" w:hint="eastAsia"/>
          <w:sz w:val="22"/>
        </w:rPr>
        <w:t>わんにゃんクリニック</w:t>
      </w:r>
      <w:r w:rsidR="00D368FE">
        <w:rPr>
          <w:rFonts w:asciiTheme="minorEastAsia" w:hAnsiTheme="minorEastAsia" w:hint="eastAsia"/>
          <w:sz w:val="22"/>
        </w:rPr>
        <w:t>」</w:t>
      </w:r>
      <w:r>
        <w:rPr>
          <w:rFonts w:asciiTheme="minorEastAsia" w:hAnsiTheme="minorEastAsia" w:hint="eastAsia"/>
          <w:sz w:val="22"/>
        </w:rPr>
        <w:t>横特注品で半額を補助</w:t>
      </w:r>
      <w:r w:rsidR="00D368FE">
        <w:rPr>
          <w:rFonts w:asciiTheme="minorEastAsia" w:hAnsiTheme="minorEastAsia" w:hint="eastAsia"/>
          <w:sz w:val="22"/>
        </w:rPr>
        <w:t>三万一千円</w:t>
      </w:r>
    </w:p>
    <w:p w:rsidR="007412DF" w:rsidRDefault="001C71C8">
      <w:pPr>
        <w:rPr>
          <w:rFonts w:asciiTheme="minorEastAsia" w:hAnsiTheme="minorEastAsia"/>
          <w:sz w:val="22"/>
        </w:rPr>
      </w:pPr>
      <w:r>
        <w:rPr>
          <w:rFonts w:asciiTheme="minorEastAsia" w:hAnsiTheme="minorEastAsia"/>
          <w:noProof/>
          <w:sz w:val="22"/>
        </w:rPr>
        <w:lastRenderedPageBreak/>
        <w:drawing>
          <wp:inline distT="0" distB="0" distL="0" distR="0">
            <wp:extent cx="2495397" cy="1871967"/>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3813298137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5546" cy="1872079"/>
                    </a:xfrm>
                    <a:prstGeom prst="rect">
                      <a:avLst/>
                    </a:prstGeom>
                  </pic:spPr>
                </pic:pic>
              </a:graphicData>
            </a:graphic>
          </wp:inline>
        </w:drawing>
      </w:r>
    </w:p>
    <w:p w:rsidR="007412DF" w:rsidRDefault="007412DF">
      <w:pPr>
        <w:rPr>
          <w:rFonts w:asciiTheme="minorEastAsia" w:hAnsiTheme="minorEastAsia"/>
          <w:sz w:val="22"/>
        </w:rPr>
      </w:pPr>
    </w:p>
    <w:p w:rsidR="007412DF" w:rsidRDefault="007412DF">
      <w:pPr>
        <w:rPr>
          <w:rFonts w:asciiTheme="minorEastAsia" w:hAnsiTheme="minorEastAsia"/>
          <w:sz w:val="22"/>
        </w:rPr>
      </w:pPr>
    </w:p>
    <w:p w:rsidR="007412DF" w:rsidRDefault="00715567">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-1917700</wp:posOffset>
                </wp:positionH>
                <wp:positionV relativeFrom="paragraph">
                  <wp:posOffset>1704340</wp:posOffset>
                </wp:positionV>
                <wp:extent cx="17335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5567" w:rsidRDefault="00715567">
                            <w:r>
                              <w:rPr>
                                <w:rFonts w:hint="eastAsia"/>
                              </w:rPr>
                              <w:t>宮中地域文化作品展</w:t>
                            </w:r>
                            <w:r>
                              <w:rPr>
                                <w:rFonts w:hint="eastAsia"/>
                              </w:rPr>
                              <w:t>9/29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pt;margin-top:134.2pt;width:13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" fillcolor="white [3201]" strokeweight=".5pt">
                <v:textbox>
                  <w:txbxContent>
                    <w:p w:rsidR="00715567" w:rsidRDefault="00715567">
                      <w:r>
                        <w:rPr>
                          <w:rFonts w:hint="eastAsia"/>
                        </w:rPr>
                        <w:t>宮中地域文化作品展</w:t>
                      </w:r>
                      <w:r>
                        <w:rPr>
                          <w:rFonts w:hint="eastAsia"/>
                        </w:rPr>
                        <w:t>9/29</w:t>
                      </w:r>
                    </w:p>
                  </w:txbxContent>
                </v:textbox>
              </v:shape>
            </w:pict>
          </mc:Fallback>
        </mc:AlternateContent>
      </w:r>
      <w:r w:rsidR="001C71C8">
        <w:rPr>
          <w:rFonts w:asciiTheme="minorEastAsia" w:hAnsiTheme="minorEastAsia"/>
          <w:noProof/>
          <w:sz w:val="22"/>
        </w:rPr>
        <w:drawing>
          <wp:inline distT="0" distB="0" distL="0" distR="0">
            <wp:extent cx="2286000" cy="171488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381328980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7106" cy="1715714"/>
                    </a:xfrm>
                    <a:prstGeom prst="rect">
                      <a:avLst/>
                    </a:prstGeom>
                  </pic:spPr>
                </pic:pic>
              </a:graphicData>
            </a:graphic>
          </wp:inline>
        </w:drawing>
      </w:r>
    </w:p>
    <w:p w:rsidR="007412DF" w:rsidRDefault="008A3DEC">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0B8D52F9" wp14:editId="47B4CFCE">
                <wp:simplePos x="0" y="0"/>
                <wp:positionH relativeFrom="column">
                  <wp:posOffset>-2451100</wp:posOffset>
                </wp:positionH>
                <wp:positionV relativeFrom="paragraph">
                  <wp:posOffset>1804035</wp:posOffset>
                </wp:positionV>
                <wp:extent cx="2362200" cy="2952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3622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3DEC" w:rsidRDefault="008A3DEC">
                            <w:pPr>
                              <w:rPr>
                                <w:sz w:val="18"/>
                                <w:szCs w:val="18"/>
                              </w:rPr>
                            </w:pPr>
                            <w:r w:rsidRPr="009B0F77">
                              <w:rPr>
                                <w:rFonts w:hint="eastAsia"/>
                                <w:sz w:val="18"/>
                                <w:szCs w:val="18"/>
                              </w:rPr>
                              <w:t>明日佳病院健康フェスタ</w:t>
                            </w:r>
                            <w:r>
                              <w:rPr>
                                <w:rFonts w:hint="eastAsia"/>
                              </w:rPr>
                              <w:t>10/25</w:t>
                            </w:r>
                            <w:r w:rsidR="009B0F77" w:rsidRPr="009B0F77">
                              <w:rPr>
                                <w:rFonts w:hint="eastAsia"/>
                                <w:sz w:val="18"/>
                                <w:szCs w:val="18"/>
                              </w:rPr>
                              <w:t>参加</w:t>
                            </w:r>
                            <w:r w:rsidR="009B0F77" w:rsidRPr="009B0F77">
                              <w:rPr>
                                <w:sz w:val="18"/>
                                <w:szCs w:val="18"/>
                              </w:rPr>
                              <w:t xml:space="preserve"> </w:t>
                            </w:r>
                            <w:r w:rsidR="009B0F77">
                              <w:rPr>
                                <w:rFonts w:hint="eastAsia"/>
                                <w:sz w:val="18"/>
                                <w:szCs w:val="18"/>
                              </w:rPr>
                              <w:t>60</w:t>
                            </w:r>
                            <w:r w:rsidR="009B0F77">
                              <w:rPr>
                                <w:rFonts w:hint="eastAsia"/>
                                <w:sz w:val="18"/>
                                <w:szCs w:val="18"/>
                              </w:rPr>
                              <w:t>名</w:t>
                            </w:r>
                          </w:p>
                          <w:p w:rsidR="009B0F77" w:rsidRDefault="009B0F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52F9" id="テキスト ボックス 7" o:spid="_x0000_s1027" type="#_x0000_t202" style="position:absolute;left:0;text-align:left;margin-left:-193pt;margin-top:142.05pt;width:186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" fillcolor="white [3201]" strokeweight=".5pt">
                <v:textbox>
                  <w:txbxContent>
                    <w:p w:rsidR="008A3DEC" w:rsidRDefault="008A3DEC">
                      <w:pPr>
                        <w:rPr>
                          <w:sz w:val="18"/>
                          <w:szCs w:val="18"/>
                        </w:rPr>
                      </w:pPr>
                      <w:r w:rsidRPr="009B0F77">
                        <w:rPr>
                          <w:rFonts w:hint="eastAsia"/>
                          <w:sz w:val="18"/>
                          <w:szCs w:val="18"/>
                        </w:rPr>
                        <w:t>明日佳病院健康フェスタ</w:t>
                      </w:r>
                      <w:r>
                        <w:rPr>
                          <w:rFonts w:hint="eastAsia"/>
                        </w:rPr>
                        <w:t>10/25</w:t>
                      </w:r>
                      <w:r w:rsidR="009B0F77" w:rsidRPr="009B0F77">
                        <w:rPr>
                          <w:rFonts w:hint="eastAsia"/>
                          <w:sz w:val="18"/>
                          <w:szCs w:val="18"/>
                        </w:rPr>
                        <w:t>参加</w:t>
                      </w:r>
                      <w:r w:rsidR="009B0F77" w:rsidRPr="009B0F77">
                        <w:rPr>
                          <w:sz w:val="18"/>
                          <w:szCs w:val="18"/>
                        </w:rPr>
                        <w:t xml:space="preserve"> </w:t>
                      </w:r>
                      <w:r w:rsidR="009B0F77">
                        <w:rPr>
                          <w:rFonts w:hint="eastAsia"/>
                          <w:sz w:val="18"/>
                          <w:szCs w:val="18"/>
                        </w:rPr>
                        <w:t>60</w:t>
                      </w:r>
                      <w:r w:rsidR="009B0F77">
                        <w:rPr>
                          <w:rFonts w:hint="eastAsia"/>
                          <w:sz w:val="18"/>
                          <w:szCs w:val="18"/>
                        </w:rPr>
                        <w:t>名</w:t>
                      </w:r>
                    </w:p>
                    <w:p w:rsidR="009B0F77" w:rsidRDefault="009B0F77"/>
                  </w:txbxContent>
                </v:textbox>
              </v:shape>
            </w:pict>
          </mc:Fallback>
        </mc:AlternateContent>
      </w:r>
      <w:r w:rsidR="00BB0656">
        <w:rPr>
          <w:rFonts w:asciiTheme="minorEastAsia" w:hAnsiTheme="minorEastAsia"/>
          <w:noProof/>
          <w:sz w:val="22"/>
        </w:rPr>
        <w:drawing>
          <wp:inline distT="0" distB="0" distL="0" distR="0" wp14:anchorId="0D5BBA9B" wp14:editId="131279DE">
            <wp:extent cx="2374367" cy="1781175"/>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健康フェスタin明日佳病院.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4367" cy="1781175"/>
                    </a:xfrm>
                    <a:prstGeom prst="rect">
                      <a:avLst/>
                    </a:prstGeom>
                  </pic:spPr>
                </pic:pic>
              </a:graphicData>
            </a:graphic>
          </wp:inline>
        </w:drawing>
      </w:r>
    </w:p>
    <w:p w:rsidR="007412DF" w:rsidRDefault="007412DF">
      <w:pPr>
        <w:rPr>
          <w:rFonts w:asciiTheme="minorEastAsia" w:hAnsiTheme="minorEastAsia"/>
          <w:sz w:val="22"/>
        </w:rPr>
      </w:pPr>
    </w:p>
    <w:p w:rsidR="007412DF" w:rsidRDefault="00F236F1">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-2403475</wp:posOffset>
                </wp:positionH>
                <wp:positionV relativeFrom="paragraph">
                  <wp:posOffset>1813560</wp:posOffset>
                </wp:positionV>
                <wp:extent cx="2000250" cy="2667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0002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6F1" w:rsidRDefault="00F236F1">
                            <w:r>
                              <w:rPr>
                                <w:rFonts w:hint="eastAsia"/>
                              </w:rPr>
                              <w:t>今年度</w:t>
                            </w:r>
                            <w:r>
                              <w:t>最後のグランドゴルフ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189.25pt;margin-top:142.8pt;width:15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" fillcolor="white [3201]" strokeweight=".5pt">
                <v:textbox>
                  <w:txbxContent>
                    <w:p w:rsidR="00F236F1" w:rsidRDefault="00F236F1">
                      <w:r>
                        <w:rPr>
                          <w:rFonts w:hint="eastAsia"/>
                        </w:rPr>
                        <w:t>今年度</w:t>
                      </w:r>
                      <w:r>
                        <w:t>最後のグランドゴルフ</w:t>
                      </w:r>
                    </w:p>
                  </w:txbxContent>
                </v:textbox>
              </v:shape>
            </w:pict>
          </mc:Fallback>
        </mc:AlternateContent>
      </w:r>
      <w:r w:rsidR="006864CD">
        <w:rPr>
          <w:rFonts w:asciiTheme="minorEastAsia" w:hAnsiTheme="minorEastAsia"/>
          <w:noProof/>
          <w:sz w:val="22"/>
        </w:rPr>
        <w:drawing>
          <wp:inline distT="0" distB="0" distL="0" distR="0">
            <wp:extent cx="2324100" cy="1743466"/>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グランドゴルフ2018.1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1743466"/>
                    </a:xfrm>
                    <a:prstGeom prst="rect">
                      <a:avLst/>
                    </a:prstGeom>
                  </pic:spPr>
                </pic:pic>
              </a:graphicData>
            </a:graphic>
          </wp:inline>
        </w:drawing>
      </w:r>
    </w:p>
    <w:p w:rsidR="0060136F" w:rsidRDefault="00D94A15">
      <w:pPr>
        <w:rPr>
          <w:rFonts w:asciiTheme="minorEastAsia" w:hAnsiTheme="minorEastAsia"/>
          <w:sz w:val="22"/>
        </w:rPr>
      </w:pPr>
      <w:r>
        <w:rPr>
          <w:rFonts w:asciiTheme="minorEastAsia" w:hAnsiTheme="minorEastAsia" w:hint="eastAsia"/>
          <w:sz w:val="22"/>
          <w:bdr w:val="single" w:sz="4" w:space="0" w:color="auto"/>
        </w:rPr>
        <w:t>コラム</w:t>
      </w:r>
      <w:r w:rsidR="000E64DC" w:rsidRPr="000E64DC">
        <w:rPr>
          <w:rFonts w:asciiTheme="minorEastAsia" w:hAnsiTheme="minorEastAsia" w:hint="eastAsia"/>
          <w:sz w:val="22"/>
          <w:bdr w:val="single" w:sz="4" w:space="0" w:color="auto"/>
        </w:rPr>
        <w:t>荒井山</w:t>
      </w:r>
      <w:r w:rsidR="000E64DC">
        <w:rPr>
          <w:rFonts w:asciiTheme="minorEastAsia" w:hAnsiTheme="minorEastAsia" w:hint="eastAsia"/>
          <w:sz w:val="22"/>
        </w:rPr>
        <w:t>先日</w:t>
      </w:r>
      <w:r w:rsidR="001C71C8">
        <w:rPr>
          <w:rFonts w:asciiTheme="minorEastAsia" w:hAnsiTheme="minorEastAsia" w:hint="eastAsia"/>
          <w:sz w:val="22"/>
        </w:rPr>
        <w:t>、北翔大学で認知症のⅤＲの体験をする機会を得た。</w:t>
      </w:r>
      <w:r w:rsidR="000E64DC">
        <w:rPr>
          <w:rFonts w:asciiTheme="minorEastAsia" w:hAnsiTheme="minorEastAsia" w:hint="eastAsia"/>
          <w:sz w:val="22"/>
        </w:rPr>
        <w:t>日頃相</w:t>
      </w:r>
      <w:r w:rsidR="00AF4C5E">
        <w:rPr>
          <w:rFonts w:asciiTheme="minorEastAsia" w:hAnsiTheme="minorEastAsia" w:hint="eastAsia"/>
          <w:sz w:val="22"/>
        </w:rPr>
        <w:t>手の目線で接する事が出来ていない事が身に染みた。気付けば</w:t>
      </w:r>
      <w:r w:rsidR="00CC5C95">
        <w:rPr>
          <w:rFonts w:asciiTheme="minorEastAsia" w:hAnsiTheme="minorEastAsia" w:hint="eastAsia"/>
          <w:sz w:val="22"/>
        </w:rPr>
        <w:t>参加</w:t>
      </w:r>
      <w:r w:rsidR="0060136F">
        <w:rPr>
          <w:rFonts w:asciiTheme="minorEastAsia" w:hAnsiTheme="minorEastAsia" w:hint="eastAsia"/>
          <w:sz w:val="22"/>
        </w:rPr>
        <w:t>六十人中</w:t>
      </w:r>
      <w:r w:rsidR="006F642F">
        <w:rPr>
          <w:rFonts w:asciiTheme="minorEastAsia" w:hAnsiTheme="minorEastAsia" w:hint="eastAsia"/>
          <w:sz w:val="22"/>
        </w:rPr>
        <w:t>自分</w:t>
      </w:r>
      <w:r w:rsidR="00127FD6">
        <w:rPr>
          <w:rFonts w:asciiTheme="minorEastAsia" w:hAnsiTheme="minorEastAsia" w:hint="eastAsia"/>
          <w:sz w:val="22"/>
        </w:rPr>
        <w:t>自身</w:t>
      </w:r>
      <w:r w:rsidR="006F642F">
        <w:rPr>
          <w:rFonts w:asciiTheme="minorEastAsia" w:hAnsiTheme="minorEastAsia" w:hint="eastAsia"/>
          <w:sz w:val="22"/>
        </w:rPr>
        <w:t>が最高齢で、</w:t>
      </w:r>
      <w:r w:rsidR="000E64DC">
        <w:rPr>
          <w:rFonts w:asciiTheme="minorEastAsia" w:hAnsiTheme="minorEastAsia" w:hint="eastAsia"/>
          <w:sz w:val="22"/>
        </w:rPr>
        <w:t>愕然とした。</w:t>
      </w:r>
      <w:r w:rsidR="0060136F">
        <w:rPr>
          <w:rFonts w:asciiTheme="minorEastAsia" w:hAnsiTheme="minorEastAsia" w:hint="eastAsia"/>
          <w:sz w:val="22"/>
        </w:rPr>
        <w:t>連町</w:t>
      </w:r>
      <w:r w:rsidR="00C94ACA">
        <w:rPr>
          <w:rFonts w:asciiTheme="minorEastAsia" w:hAnsiTheme="minorEastAsia" w:hint="eastAsia"/>
          <w:sz w:val="22"/>
        </w:rPr>
        <w:t>ニュース</w:t>
      </w:r>
      <w:r w:rsidR="000E64DC">
        <w:rPr>
          <w:rFonts w:asciiTheme="minorEastAsia" w:hAnsiTheme="minorEastAsia" w:hint="eastAsia"/>
          <w:sz w:val="22"/>
        </w:rPr>
        <w:t>で荒井山七夕祭り記事</w:t>
      </w:r>
      <w:r w:rsidR="0060136F">
        <w:rPr>
          <w:rFonts w:asciiTheme="minorEastAsia" w:hAnsiTheme="minorEastAsia" w:hint="eastAsia"/>
          <w:sz w:val="22"/>
        </w:rPr>
        <w:t>の</w:t>
      </w:r>
      <w:r w:rsidR="000E64DC">
        <w:rPr>
          <w:rFonts w:asciiTheme="minorEastAsia" w:hAnsiTheme="minorEastAsia" w:hint="eastAsia"/>
          <w:sz w:val="22"/>
        </w:rPr>
        <w:t>盆踊り</w:t>
      </w:r>
      <w:r w:rsidR="0060136F">
        <w:rPr>
          <w:rFonts w:asciiTheme="minorEastAsia" w:hAnsiTheme="minorEastAsia" w:hint="eastAsia"/>
          <w:sz w:val="22"/>
        </w:rPr>
        <w:t>が</w:t>
      </w:r>
      <w:r>
        <w:rPr>
          <w:rFonts w:asciiTheme="minorEastAsia" w:hAnsiTheme="minorEastAsia" w:hint="eastAsia"/>
          <w:sz w:val="22"/>
        </w:rPr>
        <w:t>、</w:t>
      </w:r>
      <w:r w:rsidR="0060136F">
        <w:rPr>
          <w:rFonts w:asciiTheme="minorEastAsia" w:hAnsiTheme="minorEastAsia" w:hint="eastAsia"/>
          <w:sz w:val="22"/>
        </w:rPr>
        <w:t>踊りのうまさでの順位をつける事が評価されたが発想は若い担い手の方々で若さは大切と感じた。札幌市では町</w:t>
      </w:r>
      <w:r w:rsidR="00A2459B">
        <w:rPr>
          <w:rFonts w:asciiTheme="minorEastAsia" w:hAnsiTheme="minorEastAsia" w:hint="eastAsia"/>
          <w:sz w:val="22"/>
        </w:rPr>
        <w:t>内会に関する条例が策定されつつあり秋元市長も先日のシンポジウム</w:t>
      </w:r>
      <w:r w:rsidR="0060136F">
        <w:rPr>
          <w:rFonts w:asciiTheme="minorEastAsia" w:hAnsiTheme="minorEastAsia" w:hint="eastAsia"/>
          <w:sz w:val="22"/>
        </w:rPr>
        <w:t>で積極支援を約束された。今年も</w:t>
      </w:r>
      <w:r w:rsidR="00715567">
        <w:rPr>
          <w:rFonts w:asciiTheme="minorEastAsia" w:hAnsiTheme="minorEastAsia" w:hint="eastAsia"/>
          <w:sz w:val="22"/>
        </w:rPr>
        <w:t>残り</w:t>
      </w:r>
      <w:r w:rsidR="00B542A0">
        <w:rPr>
          <w:rFonts w:asciiTheme="minorEastAsia" w:hAnsiTheme="minorEastAsia" w:hint="eastAsia"/>
          <w:sz w:val="22"/>
        </w:rPr>
        <w:t>一ヶ月半、担い手を一人でも多く見つける事と荒井山町内会という神輿をバランスよく</w:t>
      </w:r>
      <w:r w:rsidR="006F642F">
        <w:rPr>
          <w:rFonts w:asciiTheme="minorEastAsia" w:hAnsiTheme="minorEastAsia" w:hint="eastAsia"/>
          <w:sz w:val="22"/>
        </w:rPr>
        <w:t>、</w:t>
      </w:r>
      <w:r w:rsidR="00B542A0">
        <w:rPr>
          <w:rFonts w:asciiTheme="minorEastAsia" w:hAnsiTheme="minorEastAsia" w:hint="eastAsia"/>
          <w:sz w:val="22"/>
        </w:rPr>
        <w:t>役員</w:t>
      </w:r>
      <w:r w:rsidR="00715567">
        <w:rPr>
          <w:rFonts w:asciiTheme="minorEastAsia" w:hAnsiTheme="minorEastAsia" w:hint="eastAsia"/>
          <w:sz w:val="22"/>
        </w:rPr>
        <w:t>・</w:t>
      </w:r>
      <w:r w:rsidR="00B542A0">
        <w:rPr>
          <w:rFonts w:asciiTheme="minorEastAsia" w:hAnsiTheme="minorEastAsia" w:hint="eastAsia"/>
          <w:sz w:val="22"/>
        </w:rPr>
        <w:t>担い手が安心安全で心地よく担げる事を来年度の目標にしたい</w:t>
      </w:r>
      <w:r w:rsidR="00666C7A">
        <w:rPr>
          <w:rFonts w:asciiTheme="minorEastAsia" w:hAnsiTheme="minorEastAsia" w:hint="eastAsia"/>
          <w:sz w:val="22"/>
        </w:rPr>
        <w:t>と</w:t>
      </w:r>
      <w:r w:rsidR="00B542A0">
        <w:rPr>
          <w:rFonts w:asciiTheme="minorEastAsia" w:hAnsiTheme="minorEastAsia" w:hint="eastAsia"/>
          <w:sz w:val="22"/>
        </w:rPr>
        <w:t>長崎</w:t>
      </w:r>
      <w:r w:rsidR="00CC5C95">
        <w:rPr>
          <w:rFonts w:asciiTheme="minorEastAsia" w:hAnsiTheme="minorEastAsia" w:hint="eastAsia"/>
          <w:sz w:val="22"/>
        </w:rPr>
        <w:t>くんち</w:t>
      </w:r>
      <w:r w:rsidR="006F642F">
        <w:rPr>
          <w:rFonts w:asciiTheme="minorEastAsia" w:hAnsiTheme="minorEastAsia" w:hint="eastAsia"/>
          <w:sz w:val="22"/>
        </w:rPr>
        <w:t>の「コッコデショ」を見て</w:t>
      </w:r>
      <w:r w:rsidR="005538B4">
        <w:rPr>
          <w:rFonts w:asciiTheme="minorEastAsia" w:hAnsiTheme="minorEastAsia" w:hint="eastAsia"/>
          <w:sz w:val="22"/>
        </w:rPr>
        <w:t>感嘆</w:t>
      </w:r>
      <w:r w:rsidR="005764AD">
        <w:rPr>
          <w:rFonts w:asciiTheme="minorEastAsia" w:hAnsiTheme="minorEastAsia" w:hint="eastAsia"/>
          <w:sz w:val="22"/>
        </w:rPr>
        <w:t>し</w:t>
      </w:r>
      <w:r w:rsidR="006864CD">
        <w:rPr>
          <w:rFonts w:asciiTheme="minorEastAsia" w:hAnsiTheme="minorEastAsia" w:hint="eastAsia"/>
          <w:sz w:val="22"/>
        </w:rPr>
        <w:t>、</w:t>
      </w:r>
      <w:r w:rsidR="00B542A0">
        <w:rPr>
          <w:rFonts w:asciiTheme="minorEastAsia" w:hAnsiTheme="minorEastAsia" w:hint="eastAsia"/>
          <w:sz w:val="22"/>
        </w:rPr>
        <w:t>ふと思った。</w:t>
      </w:r>
      <w:r w:rsidR="005538B4">
        <w:rPr>
          <w:rFonts w:asciiTheme="minorEastAsia" w:hAnsiTheme="minorEastAsia" w:hint="eastAsia"/>
          <w:sz w:val="22"/>
        </w:rPr>
        <w:t>（戎記）</w:t>
      </w:r>
    </w:p>
    <w:p w:rsidR="00972434" w:rsidRDefault="00412CE7" w:rsidP="009F5252">
      <w:pPr>
        <w:rPr>
          <w:rFonts w:asciiTheme="minorEastAsia" w:hAnsiTheme="minorEastAsia"/>
          <w:sz w:val="22"/>
          <w:bdr w:val="single" w:sz="4" w:space="0" w:color="auto"/>
        </w:rPr>
      </w:pPr>
      <w:r>
        <w:rPr>
          <w:rFonts w:asciiTheme="minorEastAsia" w:hAnsiTheme="minorEastAsia"/>
          <w:noProof/>
          <w:sz w:val="22"/>
          <w:bdr w:val="single" w:sz="4" w:space="0" w:color="auto"/>
        </w:rPr>
        <w:drawing>
          <wp:inline distT="0" distB="0" distL="0" distR="0">
            <wp:extent cx="2267585" cy="170106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小金湯温泉ツアー.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0705" cy="1703409"/>
                    </a:xfrm>
                    <a:prstGeom prst="rect">
                      <a:avLst/>
                    </a:prstGeom>
                  </pic:spPr>
                </pic:pic>
              </a:graphicData>
            </a:graphic>
          </wp:inline>
        </w:drawing>
      </w:r>
    </w:p>
    <w:p w:rsidR="00412CE7" w:rsidRDefault="00412CE7" w:rsidP="00493C96">
      <w:pPr>
        <w:rPr>
          <w:rFonts w:asciiTheme="minorEastAsia" w:hAnsiTheme="minorEastAsia"/>
          <w:sz w:val="22"/>
          <w:bdr w:val="single" w:sz="4" w:space="0" w:color="auto"/>
        </w:rPr>
      </w:pPr>
    </w:p>
    <w:p w:rsidR="00493C96" w:rsidRPr="00493C96" w:rsidRDefault="00493C96" w:rsidP="00493C96">
      <w:pPr>
        <w:rPr>
          <w:rFonts w:asciiTheme="minorEastAsia" w:hAnsiTheme="minorEastAsia"/>
          <w:sz w:val="22"/>
          <w:bdr w:val="single" w:sz="4" w:space="0" w:color="auto"/>
        </w:rPr>
      </w:pPr>
      <w:r>
        <w:rPr>
          <w:rFonts w:asciiTheme="minorEastAsia" w:hAnsiTheme="minorEastAsia" w:hint="eastAsia"/>
          <w:sz w:val="22"/>
          <w:bdr w:val="single" w:sz="4" w:space="0" w:color="auto"/>
        </w:rPr>
        <w:t>お悔やみは今月ございません</w:t>
      </w:r>
    </w:p>
    <w:tbl>
      <w:tblPr>
        <w:tblStyle w:val="a7"/>
        <w:tblpPr w:leftFromText="142" w:rightFromText="142" w:vertAnchor="page" w:tblpX="-39" w:tblpY="12121"/>
        <w:tblW w:w="3681" w:type="dxa"/>
        <w:tblLook w:val="04A0" w:firstRow="1" w:lastRow="0" w:firstColumn="1" w:lastColumn="0" w:noHBand="0" w:noVBand="1"/>
      </w:tblPr>
      <w:tblGrid>
        <w:gridCol w:w="1413"/>
        <w:gridCol w:w="1148"/>
        <w:gridCol w:w="1120"/>
      </w:tblGrid>
      <w:tr w:rsidR="008863D0" w:rsidTr="00972434">
        <w:tc>
          <w:tcPr>
            <w:tcW w:w="1413" w:type="dxa"/>
          </w:tcPr>
          <w:p w:rsidR="00916960" w:rsidRPr="00916960" w:rsidRDefault="00916960" w:rsidP="00916960">
            <w:pPr>
              <w:rPr>
                <w:rFonts w:asciiTheme="minorEastAsia" w:hAnsiTheme="minorEastAsia"/>
                <w:sz w:val="18"/>
                <w:szCs w:val="18"/>
                <w:bdr w:val="single" w:sz="4" w:space="0" w:color="auto"/>
              </w:rPr>
            </w:pPr>
            <w:r>
              <w:rPr>
                <w:rFonts w:asciiTheme="minorEastAsia" w:hAnsiTheme="minorEastAsia" w:hint="eastAsia"/>
                <w:sz w:val="18"/>
                <w:szCs w:val="18"/>
              </w:rPr>
              <w:t>新聞</w:t>
            </w:r>
          </w:p>
        </w:tc>
        <w:tc>
          <w:tcPr>
            <w:tcW w:w="1148" w:type="dxa"/>
          </w:tcPr>
          <w:p w:rsidR="00916960" w:rsidRPr="00916960" w:rsidRDefault="00916960" w:rsidP="00916960">
            <w:pPr>
              <w:rPr>
                <w:rFonts w:asciiTheme="minorEastAsia" w:hAnsiTheme="minorEastAsia"/>
                <w:sz w:val="18"/>
                <w:szCs w:val="18"/>
                <w:bdr w:val="single" w:sz="4" w:space="0" w:color="auto"/>
              </w:rPr>
            </w:pPr>
            <w:r>
              <w:rPr>
                <w:rFonts w:asciiTheme="minorEastAsia" w:hAnsiTheme="minorEastAsia" w:hint="eastAsia"/>
                <w:sz w:val="18"/>
                <w:szCs w:val="18"/>
              </w:rPr>
              <w:t>2230</w:t>
            </w:r>
            <w:r w:rsidRPr="00916960">
              <w:rPr>
                <w:rFonts w:asciiTheme="minorEastAsia" w:hAnsiTheme="minorEastAsia" w:hint="eastAsia"/>
                <w:sz w:val="18"/>
                <w:szCs w:val="18"/>
              </w:rPr>
              <w:t>ｋｇ</w:t>
            </w:r>
          </w:p>
        </w:tc>
        <w:tc>
          <w:tcPr>
            <w:tcW w:w="1120" w:type="dxa"/>
          </w:tcPr>
          <w:p w:rsidR="00916960" w:rsidRPr="008863D0" w:rsidRDefault="008863D0" w:rsidP="008863D0">
            <w:pPr>
              <w:wordWrap w:val="0"/>
              <w:ind w:right="440"/>
              <w:jc w:val="right"/>
              <w:rPr>
                <w:rFonts w:asciiTheme="minorEastAsia" w:hAnsiTheme="minorEastAsia"/>
                <w:sz w:val="18"/>
                <w:szCs w:val="18"/>
                <w:bdr w:val="single" w:sz="4" w:space="0" w:color="auto"/>
              </w:rPr>
            </w:pPr>
            <w:r w:rsidRPr="008863D0">
              <w:rPr>
                <w:rFonts w:asciiTheme="minorEastAsia" w:hAnsiTheme="minorEastAsia" w:hint="eastAsia"/>
                <w:sz w:val="18"/>
                <w:szCs w:val="18"/>
              </w:rPr>
              <w:t>13</w:t>
            </w:r>
            <w:r w:rsidR="00B63D52">
              <w:rPr>
                <w:rFonts w:asciiTheme="minorEastAsia" w:hAnsiTheme="minorEastAsia" w:hint="eastAsia"/>
                <w:sz w:val="18"/>
                <w:szCs w:val="18"/>
              </w:rPr>
              <w:t>380</w:t>
            </w:r>
          </w:p>
        </w:tc>
      </w:tr>
      <w:tr w:rsidR="008863D0" w:rsidTr="00972434">
        <w:tc>
          <w:tcPr>
            <w:tcW w:w="1413" w:type="dxa"/>
          </w:tcPr>
          <w:p w:rsidR="00916960" w:rsidRDefault="00916960" w:rsidP="00916960">
            <w:pPr>
              <w:rPr>
                <w:rFonts w:asciiTheme="minorEastAsia" w:hAnsiTheme="minorEastAsia"/>
                <w:sz w:val="22"/>
                <w:bdr w:val="single" w:sz="4" w:space="0" w:color="auto"/>
              </w:rPr>
            </w:pPr>
            <w:r w:rsidRPr="00916960">
              <w:rPr>
                <w:rFonts w:asciiTheme="minorEastAsia" w:hAnsiTheme="minorEastAsia" w:hint="eastAsia"/>
                <w:sz w:val="22"/>
              </w:rPr>
              <w:t>雑誌</w:t>
            </w:r>
          </w:p>
        </w:tc>
        <w:tc>
          <w:tcPr>
            <w:tcW w:w="1148" w:type="dxa"/>
          </w:tcPr>
          <w:p w:rsidR="00916960" w:rsidRPr="00916960" w:rsidRDefault="00916960" w:rsidP="00916960">
            <w:pPr>
              <w:rPr>
                <w:rFonts w:asciiTheme="minorEastAsia" w:hAnsiTheme="minorEastAsia"/>
                <w:sz w:val="22"/>
              </w:rPr>
            </w:pPr>
            <w:r w:rsidRPr="00916960">
              <w:rPr>
                <w:rFonts w:asciiTheme="minorEastAsia" w:hAnsiTheme="minorEastAsia" w:hint="eastAsia"/>
                <w:sz w:val="22"/>
              </w:rPr>
              <w:t>290</w:t>
            </w:r>
          </w:p>
        </w:tc>
        <w:tc>
          <w:tcPr>
            <w:tcW w:w="1120" w:type="dxa"/>
          </w:tcPr>
          <w:p w:rsidR="00916960" w:rsidRDefault="00916960" w:rsidP="00B63D52">
            <w:pPr>
              <w:ind w:firstLineChars="100" w:firstLine="220"/>
              <w:jc w:val="left"/>
              <w:rPr>
                <w:rFonts w:asciiTheme="minorEastAsia" w:hAnsiTheme="minorEastAsia"/>
                <w:sz w:val="22"/>
                <w:bdr w:val="single" w:sz="4" w:space="0" w:color="auto"/>
              </w:rPr>
            </w:pPr>
            <w:r>
              <w:rPr>
                <w:rFonts w:asciiTheme="minorEastAsia" w:hAnsiTheme="minorEastAsia" w:hint="eastAsia"/>
                <w:sz w:val="22"/>
              </w:rPr>
              <w:t>870</w:t>
            </w:r>
          </w:p>
        </w:tc>
      </w:tr>
      <w:tr w:rsidR="00916960" w:rsidTr="00972434">
        <w:tc>
          <w:tcPr>
            <w:tcW w:w="1413" w:type="dxa"/>
          </w:tcPr>
          <w:p w:rsidR="00916960" w:rsidRPr="00916960" w:rsidRDefault="00916960" w:rsidP="00916960">
            <w:pPr>
              <w:rPr>
                <w:rFonts w:asciiTheme="minorEastAsia" w:hAnsiTheme="minorEastAsia"/>
                <w:sz w:val="22"/>
              </w:rPr>
            </w:pPr>
            <w:r>
              <w:rPr>
                <w:rFonts w:asciiTheme="minorEastAsia" w:hAnsiTheme="minorEastAsia" w:hint="eastAsia"/>
                <w:sz w:val="22"/>
              </w:rPr>
              <w:t>鉄</w:t>
            </w:r>
          </w:p>
        </w:tc>
        <w:tc>
          <w:tcPr>
            <w:tcW w:w="1148" w:type="dxa"/>
          </w:tcPr>
          <w:p w:rsidR="00916960" w:rsidRPr="00916960" w:rsidRDefault="00916960" w:rsidP="00916960">
            <w:pPr>
              <w:rPr>
                <w:rFonts w:asciiTheme="minorEastAsia" w:hAnsiTheme="minorEastAsia"/>
                <w:sz w:val="22"/>
              </w:rPr>
            </w:pPr>
            <w:r>
              <w:rPr>
                <w:rFonts w:asciiTheme="minorEastAsia" w:hAnsiTheme="minorEastAsia" w:hint="eastAsia"/>
                <w:sz w:val="22"/>
              </w:rPr>
              <w:t xml:space="preserve"> 40</w:t>
            </w:r>
          </w:p>
        </w:tc>
        <w:tc>
          <w:tcPr>
            <w:tcW w:w="1120" w:type="dxa"/>
          </w:tcPr>
          <w:p w:rsidR="00916960" w:rsidRDefault="00916960" w:rsidP="00B63D52">
            <w:pPr>
              <w:ind w:firstLineChars="100" w:firstLine="220"/>
              <w:jc w:val="left"/>
              <w:rPr>
                <w:rFonts w:asciiTheme="minorEastAsia" w:hAnsiTheme="minorEastAsia"/>
                <w:sz w:val="22"/>
              </w:rPr>
            </w:pPr>
            <w:r>
              <w:rPr>
                <w:rFonts w:asciiTheme="minorEastAsia" w:hAnsiTheme="minorEastAsia" w:hint="eastAsia"/>
                <w:sz w:val="22"/>
              </w:rPr>
              <w:t>80</w:t>
            </w:r>
          </w:p>
        </w:tc>
      </w:tr>
      <w:tr w:rsidR="00916960" w:rsidTr="00972434">
        <w:tc>
          <w:tcPr>
            <w:tcW w:w="1413" w:type="dxa"/>
          </w:tcPr>
          <w:p w:rsidR="00916960" w:rsidRPr="00916960" w:rsidRDefault="00916960" w:rsidP="00916960">
            <w:pPr>
              <w:rPr>
                <w:rFonts w:asciiTheme="minorEastAsia" w:hAnsiTheme="minorEastAsia"/>
                <w:sz w:val="18"/>
                <w:szCs w:val="18"/>
              </w:rPr>
            </w:pPr>
            <w:r w:rsidRPr="00916960">
              <w:rPr>
                <w:rFonts w:asciiTheme="minorEastAsia" w:hAnsiTheme="minorEastAsia" w:hint="eastAsia"/>
                <w:sz w:val="18"/>
                <w:szCs w:val="18"/>
              </w:rPr>
              <w:t>アルミ缶</w:t>
            </w:r>
          </w:p>
        </w:tc>
        <w:tc>
          <w:tcPr>
            <w:tcW w:w="1148" w:type="dxa"/>
          </w:tcPr>
          <w:p w:rsidR="00916960" w:rsidRPr="00916960" w:rsidRDefault="00916960" w:rsidP="00916960">
            <w:pPr>
              <w:ind w:firstLineChars="50" w:firstLine="110"/>
              <w:rPr>
                <w:rFonts w:asciiTheme="minorEastAsia" w:hAnsiTheme="minorEastAsia"/>
                <w:sz w:val="22"/>
              </w:rPr>
            </w:pPr>
            <w:r>
              <w:rPr>
                <w:rFonts w:asciiTheme="minorEastAsia" w:hAnsiTheme="minorEastAsia" w:hint="eastAsia"/>
                <w:sz w:val="22"/>
              </w:rPr>
              <w:t>10</w:t>
            </w:r>
          </w:p>
        </w:tc>
        <w:tc>
          <w:tcPr>
            <w:tcW w:w="1120" w:type="dxa"/>
          </w:tcPr>
          <w:p w:rsidR="00916960" w:rsidRDefault="008863D0" w:rsidP="00B63D52">
            <w:pPr>
              <w:ind w:firstLineChars="100" w:firstLine="220"/>
              <w:jc w:val="left"/>
              <w:rPr>
                <w:rFonts w:asciiTheme="minorEastAsia" w:hAnsiTheme="minorEastAsia"/>
                <w:sz w:val="22"/>
              </w:rPr>
            </w:pPr>
            <w:r>
              <w:rPr>
                <w:rFonts w:asciiTheme="minorEastAsia" w:hAnsiTheme="minorEastAsia" w:hint="eastAsia"/>
                <w:sz w:val="22"/>
              </w:rPr>
              <w:t>400</w:t>
            </w:r>
          </w:p>
        </w:tc>
      </w:tr>
      <w:tr w:rsidR="008863D0" w:rsidTr="00972434">
        <w:tc>
          <w:tcPr>
            <w:tcW w:w="1413" w:type="dxa"/>
          </w:tcPr>
          <w:p w:rsidR="00916960" w:rsidRPr="00916960" w:rsidRDefault="00916960" w:rsidP="00916960">
            <w:pPr>
              <w:rPr>
                <w:rFonts w:asciiTheme="minorEastAsia" w:hAnsiTheme="minorEastAsia"/>
                <w:sz w:val="16"/>
                <w:szCs w:val="16"/>
                <w:bdr w:val="single" w:sz="4" w:space="0" w:color="auto"/>
              </w:rPr>
            </w:pPr>
            <w:r>
              <w:rPr>
                <w:rFonts w:asciiTheme="minorEastAsia" w:hAnsiTheme="minorEastAsia" w:hint="eastAsia"/>
                <w:sz w:val="16"/>
                <w:szCs w:val="16"/>
              </w:rPr>
              <w:t>段ボール</w:t>
            </w:r>
          </w:p>
        </w:tc>
        <w:tc>
          <w:tcPr>
            <w:tcW w:w="1148" w:type="dxa"/>
          </w:tcPr>
          <w:p w:rsidR="00916960" w:rsidRDefault="008863D0" w:rsidP="00916960">
            <w:pPr>
              <w:rPr>
                <w:rFonts w:asciiTheme="minorEastAsia" w:hAnsiTheme="minorEastAsia"/>
                <w:sz w:val="22"/>
                <w:bdr w:val="single" w:sz="4" w:space="0" w:color="auto"/>
              </w:rPr>
            </w:pPr>
            <w:r>
              <w:rPr>
                <w:rFonts w:asciiTheme="minorEastAsia" w:hAnsiTheme="minorEastAsia"/>
                <w:sz w:val="22"/>
              </w:rPr>
              <w:t>1040</w:t>
            </w:r>
          </w:p>
        </w:tc>
        <w:tc>
          <w:tcPr>
            <w:tcW w:w="1120" w:type="dxa"/>
          </w:tcPr>
          <w:p w:rsidR="00916960" w:rsidRPr="00B63D52" w:rsidRDefault="008863D0" w:rsidP="00B63D52">
            <w:pPr>
              <w:jc w:val="left"/>
              <w:rPr>
                <w:rFonts w:asciiTheme="minorEastAsia" w:hAnsiTheme="minorEastAsia"/>
                <w:sz w:val="20"/>
                <w:szCs w:val="20"/>
                <w:bdr w:val="single" w:sz="4" w:space="0" w:color="auto"/>
              </w:rPr>
            </w:pPr>
            <w:r w:rsidRPr="00B63D52">
              <w:rPr>
                <w:rFonts w:asciiTheme="minorEastAsia" w:hAnsiTheme="minorEastAsia" w:hint="eastAsia"/>
                <w:sz w:val="20"/>
                <w:szCs w:val="20"/>
              </w:rPr>
              <w:t>4.160</w:t>
            </w:r>
          </w:p>
        </w:tc>
      </w:tr>
      <w:tr w:rsidR="008863D0" w:rsidTr="00972434">
        <w:tc>
          <w:tcPr>
            <w:tcW w:w="1413" w:type="dxa"/>
          </w:tcPr>
          <w:p w:rsidR="00916960" w:rsidRDefault="008863D0" w:rsidP="00916960">
            <w:pPr>
              <w:rPr>
                <w:rFonts w:asciiTheme="minorEastAsia" w:hAnsiTheme="minorEastAsia"/>
                <w:sz w:val="22"/>
                <w:bdr w:val="single" w:sz="4" w:space="0" w:color="auto"/>
              </w:rPr>
            </w:pPr>
            <w:r>
              <w:rPr>
                <w:rFonts w:asciiTheme="minorEastAsia" w:hAnsiTheme="minorEastAsia" w:hint="eastAsia"/>
                <w:sz w:val="22"/>
              </w:rPr>
              <w:t>布類</w:t>
            </w:r>
          </w:p>
        </w:tc>
        <w:tc>
          <w:tcPr>
            <w:tcW w:w="1148" w:type="dxa"/>
          </w:tcPr>
          <w:p w:rsidR="00916960" w:rsidRDefault="008863D0" w:rsidP="00972434">
            <w:pPr>
              <w:ind w:firstLineChars="100" w:firstLine="220"/>
              <w:rPr>
                <w:rFonts w:asciiTheme="minorEastAsia" w:hAnsiTheme="minorEastAsia"/>
                <w:sz w:val="22"/>
                <w:bdr w:val="single" w:sz="4" w:space="0" w:color="auto"/>
              </w:rPr>
            </w:pPr>
            <w:r>
              <w:rPr>
                <w:rFonts w:asciiTheme="minorEastAsia" w:hAnsiTheme="minorEastAsia" w:hint="eastAsia"/>
                <w:sz w:val="22"/>
              </w:rPr>
              <w:t>20</w:t>
            </w:r>
          </w:p>
        </w:tc>
        <w:tc>
          <w:tcPr>
            <w:tcW w:w="1120" w:type="dxa"/>
          </w:tcPr>
          <w:p w:rsidR="00916960" w:rsidRDefault="008863D0" w:rsidP="00B63D52">
            <w:pPr>
              <w:ind w:firstLineChars="100" w:firstLine="220"/>
              <w:jc w:val="left"/>
              <w:rPr>
                <w:rFonts w:asciiTheme="minorEastAsia" w:hAnsiTheme="minorEastAsia"/>
                <w:sz w:val="22"/>
                <w:bdr w:val="single" w:sz="4" w:space="0" w:color="auto"/>
              </w:rPr>
            </w:pPr>
            <w:r>
              <w:rPr>
                <w:rFonts w:asciiTheme="minorEastAsia" w:hAnsiTheme="minorEastAsia" w:hint="eastAsia"/>
                <w:sz w:val="22"/>
              </w:rPr>
              <w:t>600</w:t>
            </w:r>
          </w:p>
        </w:tc>
      </w:tr>
      <w:tr w:rsidR="008863D0" w:rsidTr="00972434">
        <w:tc>
          <w:tcPr>
            <w:tcW w:w="1413" w:type="dxa"/>
            <w:tcBorders>
              <w:bottom w:val="single" w:sz="4" w:space="0" w:color="auto"/>
            </w:tcBorders>
          </w:tcPr>
          <w:p w:rsidR="00916960" w:rsidRPr="008863D0" w:rsidRDefault="008863D0" w:rsidP="00916960">
            <w:pPr>
              <w:rPr>
                <w:rFonts w:asciiTheme="minorEastAsia" w:hAnsiTheme="minorEastAsia"/>
                <w:sz w:val="16"/>
                <w:szCs w:val="16"/>
                <w:bdr w:val="single" w:sz="4" w:space="0" w:color="auto"/>
              </w:rPr>
            </w:pPr>
            <w:r w:rsidRPr="008863D0">
              <w:rPr>
                <w:rFonts w:asciiTheme="minorEastAsia" w:hAnsiTheme="minorEastAsia" w:hint="eastAsia"/>
                <w:sz w:val="16"/>
                <w:szCs w:val="16"/>
              </w:rPr>
              <w:t>ペットボトル</w:t>
            </w:r>
          </w:p>
        </w:tc>
        <w:tc>
          <w:tcPr>
            <w:tcW w:w="1148" w:type="dxa"/>
            <w:tcBorders>
              <w:bottom w:val="single" w:sz="4" w:space="0" w:color="auto"/>
            </w:tcBorders>
          </w:tcPr>
          <w:p w:rsidR="00916960" w:rsidRPr="008863D0" w:rsidRDefault="008863D0" w:rsidP="00681136">
            <w:pPr>
              <w:ind w:firstLineChars="150" w:firstLine="300"/>
              <w:rPr>
                <w:rFonts w:asciiTheme="minorEastAsia" w:hAnsiTheme="minorEastAsia"/>
                <w:szCs w:val="21"/>
                <w:bdr w:val="single" w:sz="4" w:space="0" w:color="auto"/>
              </w:rPr>
            </w:pPr>
            <w:r w:rsidRPr="008863D0">
              <w:rPr>
                <w:rFonts w:asciiTheme="minorEastAsia" w:hAnsiTheme="minorEastAsia" w:hint="eastAsia"/>
                <w:sz w:val="20"/>
                <w:szCs w:val="20"/>
              </w:rPr>
              <w:t>25</w:t>
            </w:r>
          </w:p>
        </w:tc>
        <w:tc>
          <w:tcPr>
            <w:tcW w:w="1120" w:type="dxa"/>
            <w:tcBorders>
              <w:bottom w:val="single" w:sz="4" w:space="0" w:color="auto"/>
            </w:tcBorders>
          </w:tcPr>
          <w:p w:rsidR="00916960" w:rsidRPr="008863D0" w:rsidRDefault="008863D0" w:rsidP="00B63D52">
            <w:pPr>
              <w:ind w:firstLineChars="100" w:firstLine="220"/>
              <w:jc w:val="left"/>
              <w:rPr>
                <w:rFonts w:asciiTheme="minorEastAsia" w:hAnsiTheme="minorEastAsia"/>
                <w:sz w:val="22"/>
              </w:rPr>
            </w:pPr>
            <w:r>
              <w:rPr>
                <w:rFonts w:asciiTheme="minorEastAsia" w:hAnsiTheme="minorEastAsia" w:hint="eastAsia"/>
                <w:sz w:val="22"/>
              </w:rPr>
              <w:t>75</w:t>
            </w:r>
          </w:p>
        </w:tc>
      </w:tr>
      <w:tr w:rsidR="008863D0" w:rsidTr="00972434">
        <w:tc>
          <w:tcPr>
            <w:tcW w:w="1413" w:type="dxa"/>
            <w:tcBorders>
              <w:top w:val="single" w:sz="4" w:space="0" w:color="auto"/>
              <w:left w:val="single" w:sz="4" w:space="0" w:color="auto"/>
              <w:bottom w:val="single" w:sz="4" w:space="0" w:color="auto"/>
              <w:right w:val="nil"/>
            </w:tcBorders>
          </w:tcPr>
          <w:p w:rsidR="00916960" w:rsidRDefault="00B63D52" w:rsidP="00916960">
            <w:pPr>
              <w:rPr>
                <w:rFonts w:asciiTheme="minorEastAsia" w:hAnsiTheme="minorEastAsia"/>
                <w:sz w:val="22"/>
                <w:bdr w:val="single" w:sz="4" w:space="0" w:color="auto"/>
              </w:rPr>
            </w:pPr>
            <w:r>
              <w:rPr>
                <w:rFonts w:asciiTheme="minorEastAsia" w:hAnsiTheme="minorEastAsia" w:hint="eastAsia"/>
                <w:sz w:val="22"/>
              </w:rPr>
              <w:t>計前比</w:t>
            </w:r>
            <w:r w:rsidR="00972434">
              <w:rPr>
                <w:rFonts w:asciiTheme="minorEastAsia" w:hAnsiTheme="minorEastAsia" w:hint="eastAsia"/>
                <w:sz w:val="22"/>
              </w:rPr>
              <w:t>95</w:t>
            </w:r>
            <w:r w:rsidR="00972434">
              <w:rPr>
                <w:rFonts w:asciiTheme="minorEastAsia" w:hAnsiTheme="minorEastAsia"/>
                <w:sz w:val="22"/>
              </w:rPr>
              <w:t>%</w:t>
            </w:r>
          </w:p>
        </w:tc>
        <w:tc>
          <w:tcPr>
            <w:tcW w:w="1148" w:type="dxa"/>
            <w:tcBorders>
              <w:top w:val="single" w:sz="4" w:space="0" w:color="auto"/>
              <w:left w:val="nil"/>
              <w:bottom w:val="single" w:sz="4" w:space="0" w:color="auto"/>
              <w:right w:val="nil"/>
            </w:tcBorders>
          </w:tcPr>
          <w:p w:rsidR="00916960" w:rsidRDefault="00B63D52" w:rsidP="00916960">
            <w:pPr>
              <w:rPr>
                <w:rFonts w:asciiTheme="minorEastAsia" w:hAnsiTheme="minorEastAsia"/>
                <w:sz w:val="22"/>
                <w:bdr w:val="single" w:sz="4" w:space="0" w:color="auto"/>
              </w:rPr>
            </w:pPr>
            <w:r>
              <w:rPr>
                <w:rFonts w:asciiTheme="minorEastAsia" w:hAnsiTheme="minorEastAsia" w:hint="eastAsia"/>
                <w:sz w:val="22"/>
              </w:rPr>
              <w:t>3,709</w:t>
            </w:r>
            <w:r w:rsidRPr="00B63D52">
              <w:rPr>
                <w:rFonts w:asciiTheme="minorEastAsia" w:hAnsiTheme="minorEastAsia" w:hint="eastAsia"/>
                <w:sz w:val="18"/>
                <w:szCs w:val="18"/>
              </w:rPr>
              <w:t>ｋｇ</w:t>
            </w:r>
          </w:p>
        </w:tc>
        <w:tc>
          <w:tcPr>
            <w:tcW w:w="1120" w:type="dxa"/>
            <w:tcBorders>
              <w:top w:val="single" w:sz="4" w:space="0" w:color="auto"/>
              <w:left w:val="nil"/>
              <w:bottom w:val="single" w:sz="4" w:space="0" w:color="auto"/>
              <w:right w:val="single" w:sz="4" w:space="0" w:color="auto"/>
            </w:tcBorders>
          </w:tcPr>
          <w:p w:rsidR="00916960" w:rsidRPr="00972434" w:rsidRDefault="00972434" w:rsidP="00916960">
            <w:pPr>
              <w:rPr>
                <w:rFonts w:asciiTheme="minorEastAsia" w:hAnsiTheme="minorEastAsia"/>
                <w:sz w:val="18"/>
                <w:szCs w:val="18"/>
                <w:bdr w:val="single" w:sz="4" w:space="0" w:color="auto"/>
              </w:rPr>
            </w:pPr>
            <w:r>
              <w:rPr>
                <w:rFonts w:asciiTheme="minorEastAsia" w:hAnsiTheme="minorEastAsia" w:hint="eastAsia"/>
                <w:sz w:val="18"/>
                <w:szCs w:val="18"/>
              </w:rPr>
              <w:t>19,433円</w:t>
            </w:r>
          </w:p>
        </w:tc>
      </w:tr>
    </w:tbl>
    <w:p w:rsidR="00CC0FFC" w:rsidRPr="007412DF" w:rsidRDefault="00CC0FFC">
      <w:pPr>
        <w:rPr>
          <w:rFonts w:asciiTheme="minorEastAsia" w:hAnsiTheme="minorEastAsia" w:hint="eastAsia"/>
          <w:sz w:val="22"/>
        </w:rPr>
      </w:pPr>
    </w:p>
    <w:sectPr w:rsidR="00CC0FFC" w:rsidRPr="007412DF" w:rsidSect="00A108DD">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CCD" w:rsidRDefault="005E7CCD" w:rsidP="00A108DD">
      <w:r>
        <w:separator/>
      </w:r>
    </w:p>
  </w:endnote>
  <w:endnote w:type="continuationSeparator" w:id="0">
    <w:p w:rsidR="005E7CCD" w:rsidRDefault="005E7CCD" w:rsidP="00A1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AD" w:rsidRDefault="00AA04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AD" w:rsidRDefault="00AA04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AD" w:rsidRDefault="00AA04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CCD" w:rsidRDefault="005E7CCD" w:rsidP="00A108DD">
      <w:r>
        <w:separator/>
      </w:r>
    </w:p>
  </w:footnote>
  <w:footnote w:type="continuationSeparator" w:id="0">
    <w:p w:rsidR="005E7CCD" w:rsidRDefault="005E7CCD" w:rsidP="00A10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AD" w:rsidRDefault="00AA04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AD" w:rsidRDefault="00AA04AD">
    <w:pPr>
      <w:pStyle w:val="a3"/>
    </w:pPr>
  </w:p>
  <w:p w:rsidR="00AA04AD" w:rsidRDefault="00AA04AD">
    <w:pPr>
      <w:pStyle w:val="a3"/>
    </w:pPr>
  </w:p>
  <w:p w:rsidR="00AA04AD" w:rsidRDefault="00AA04AD">
    <w:pPr>
      <w:pStyle w:val="a3"/>
    </w:pPr>
    <w:bookmarkStart w:id="0" w:name="_GoBack"/>
    <w:bookmarkEnd w:id="0"/>
  </w:p>
  <w:p w:rsidR="00AA04AD" w:rsidRDefault="00AA04AD">
    <w:pPr>
      <w:pStyle w:val="a3"/>
    </w:pPr>
    <w:r>
      <w:rPr>
        <w:rFonts w:hint="eastAsia"/>
      </w:rPr>
      <w:t>第</w:t>
    </w:r>
    <w:r>
      <w:rPr>
        <w:rFonts w:hint="eastAsia"/>
      </w:rPr>
      <w:t>29</w:t>
    </w:r>
    <w:r>
      <w:rPr>
        <w:rFonts w:hint="eastAsia"/>
      </w:rPr>
      <w:t>号　会報荒井山　☎</w:t>
    </w:r>
    <w:r>
      <w:rPr>
        <w:rFonts w:hint="eastAsia"/>
      </w:rPr>
      <w:t>621</w:t>
    </w:r>
    <w:r>
      <w:rPr>
        <w:rFonts w:hint="eastAsia"/>
      </w:rPr>
      <w:t>－</w:t>
    </w:r>
    <w:r>
      <w:rPr>
        <w:rFonts w:hint="eastAsia"/>
      </w:rPr>
      <w:t>6273</w:t>
    </w:r>
    <w:r>
      <w:rPr>
        <w:rFonts w:hint="eastAsia"/>
      </w:rPr>
      <w:t xml:space="preserve">　平成</w:t>
    </w:r>
    <w:r>
      <w:rPr>
        <w:rFonts w:hint="eastAsia"/>
      </w:rPr>
      <w:t>30</w:t>
    </w:r>
    <w:r>
      <w:rPr>
        <w:rFonts w:hint="eastAsia"/>
      </w:rPr>
      <w:t>年</w:t>
    </w:r>
    <w:r>
      <w:rPr>
        <w:rFonts w:hint="eastAsia"/>
      </w:rPr>
      <w:t>11</w:t>
    </w:r>
    <w:r>
      <w:rPr>
        <w:rFonts w:hint="eastAsia"/>
      </w:rPr>
      <w:t>月</w:t>
    </w:r>
    <w:r>
      <w:rPr>
        <w:rFonts w:hint="eastAsia"/>
      </w:rPr>
      <w:t>18</w:t>
    </w:r>
    <w:r>
      <w:rPr>
        <w:rFonts w:hint="eastAsia"/>
      </w:rPr>
      <w:t>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4AD" w:rsidRDefault="00AA04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DD"/>
    <w:rsid w:val="00017237"/>
    <w:rsid w:val="00060837"/>
    <w:rsid w:val="000E64DC"/>
    <w:rsid w:val="00127FD6"/>
    <w:rsid w:val="001368BA"/>
    <w:rsid w:val="00143BE7"/>
    <w:rsid w:val="00176C39"/>
    <w:rsid w:val="00183C75"/>
    <w:rsid w:val="001C71C8"/>
    <w:rsid w:val="00226AF8"/>
    <w:rsid w:val="0031640E"/>
    <w:rsid w:val="00342C1D"/>
    <w:rsid w:val="003559BC"/>
    <w:rsid w:val="00366A74"/>
    <w:rsid w:val="00412CE7"/>
    <w:rsid w:val="00485B0F"/>
    <w:rsid w:val="00493C96"/>
    <w:rsid w:val="004F4058"/>
    <w:rsid w:val="005538B4"/>
    <w:rsid w:val="005764AD"/>
    <w:rsid w:val="005A340C"/>
    <w:rsid w:val="005B21EF"/>
    <w:rsid w:val="005E7CCD"/>
    <w:rsid w:val="005F7A2C"/>
    <w:rsid w:val="0060136F"/>
    <w:rsid w:val="00631C47"/>
    <w:rsid w:val="0065091A"/>
    <w:rsid w:val="00666C7A"/>
    <w:rsid w:val="00681136"/>
    <w:rsid w:val="006864CD"/>
    <w:rsid w:val="006B4102"/>
    <w:rsid w:val="006F642F"/>
    <w:rsid w:val="00715567"/>
    <w:rsid w:val="00740B41"/>
    <w:rsid w:val="007412DF"/>
    <w:rsid w:val="007D1EC4"/>
    <w:rsid w:val="008863D0"/>
    <w:rsid w:val="008A3DEC"/>
    <w:rsid w:val="008F6C0D"/>
    <w:rsid w:val="00916960"/>
    <w:rsid w:val="00920CD9"/>
    <w:rsid w:val="009333D7"/>
    <w:rsid w:val="00972434"/>
    <w:rsid w:val="00980233"/>
    <w:rsid w:val="009B0F77"/>
    <w:rsid w:val="009F5252"/>
    <w:rsid w:val="00A038CA"/>
    <w:rsid w:val="00A108DD"/>
    <w:rsid w:val="00A20669"/>
    <w:rsid w:val="00A2459B"/>
    <w:rsid w:val="00A503B0"/>
    <w:rsid w:val="00A52AFA"/>
    <w:rsid w:val="00AA04AD"/>
    <w:rsid w:val="00AF4C5E"/>
    <w:rsid w:val="00B4358A"/>
    <w:rsid w:val="00B542A0"/>
    <w:rsid w:val="00B63D52"/>
    <w:rsid w:val="00B9355F"/>
    <w:rsid w:val="00BB0656"/>
    <w:rsid w:val="00BE0206"/>
    <w:rsid w:val="00C11B55"/>
    <w:rsid w:val="00C4742F"/>
    <w:rsid w:val="00C61E58"/>
    <w:rsid w:val="00C94ACA"/>
    <w:rsid w:val="00CB4BE0"/>
    <w:rsid w:val="00CB7515"/>
    <w:rsid w:val="00CC0FFC"/>
    <w:rsid w:val="00CC5C95"/>
    <w:rsid w:val="00D368FE"/>
    <w:rsid w:val="00D94A15"/>
    <w:rsid w:val="00E20D47"/>
    <w:rsid w:val="00E26AE5"/>
    <w:rsid w:val="00EE1705"/>
    <w:rsid w:val="00F23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DF7264-75DC-4C34-A352-6B583F6C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8DD"/>
    <w:pPr>
      <w:tabs>
        <w:tab w:val="center" w:pos="4252"/>
        <w:tab w:val="right" w:pos="8504"/>
      </w:tabs>
      <w:snapToGrid w:val="0"/>
    </w:pPr>
  </w:style>
  <w:style w:type="character" w:customStyle="1" w:styleId="a4">
    <w:name w:val="ヘッダー (文字)"/>
    <w:basedOn w:val="a0"/>
    <w:link w:val="a3"/>
    <w:uiPriority w:val="99"/>
    <w:rsid w:val="00A108DD"/>
  </w:style>
  <w:style w:type="paragraph" w:styleId="a5">
    <w:name w:val="footer"/>
    <w:basedOn w:val="a"/>
    <w:link w:val="a6"/>
    <w:uiPriority w:val="99"/>
    <w:unhideWhenUsed/>
    <w:rsid w:val="00A108DD"/>
    <w:pPr>
      <w:tabs>
        <w:tab w:val="center" w:pos="4252"/>
        <w:tab w:val="right" w:pos="8504"/>
      </w:tabs>
      <w:snapToGrid w:val="0"/>
    </w:pPr>
  </w:style>
  <w:style w:type="character" w:customStyle="1" w:styleId="a6">
    <w:name w:val="フッター (文字)"/>
    <w:basedOn w:val="a0"/>
    <w:link w:val="a5"/>
    <w:uiPriority w:val="99"/>
    <w:rsid w:val="00A108DD"/>
  </w:style>
  <w:style w:type="table" w:styleId="a7">
    <w:name w:val="Table Grid"/>
    <w:basedOn w:val="a1"/>
    <w:uiPriority w:val="39"/>
    <w:rsid w:val="00916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68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68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41</cp:revision>
  <cp:lastPrinted>2018-11-18T08:34:00Z</cp:lastPrinted>
  <dcterms:created xsi:type="dcterms:W3CDTF">2018-10-18T00:35:00Z</dcterms:created>
  <dcterms:modified xsi:type="dcterms:W3CDTF">2018-11-18T08:44:00Z</dcterms:modified>
</cp:coreProperties>
</file>